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CA" w:rsidRPr="00FC7DCA" w:rsidRDefault="00FC7DCA" w:rsidP="00FC7DCA">
      <w:pPr>
        <w:ind w:firstLine="0"/>
        <w:rPr>
          <w:lang w:val="mn-MN"/>
        </w:rPr>
      </w:pPr>
      <w:r>
        <w:rPr>
          <w:lang w:val="mn-MN"/>
        </w:rPr>
        <w:t xml:space="preserve">                                                                            </w:t>
      </w:r>
      <w:r w:rsidRPr="00FC7DCA">
        <w:rPr>
          <w:lang w:val="mn-MN"/>
        </w:rPr>
        <w:t xml:space="preserve">Сумын иргэдийн Төлөөлөгчдийн Хурлын </w:t>
      </w:r>
    </w:p>
    <w:p w:rsidR="00FC7DCA" w:rsidRPr="00FC7DCA" w:rsidRDefault="00FC7DCA" w:rsidP="00FC7DCA">
      <w:pPr>
        <w:ind w:firstLine="0"/>
        <w:rPr>
          <w:lang w:val="mn-MN"/>
        </w:rPr>
      </w:pPr>
      <w:r w:rsidRPr="00FC7DCA">
        <w:rPr>
          <w:lang w:val="mn-MN"/>
        </w:rPr>
        <w:t xml:space="preserve">                                                     </w:t>
      </w:r>
      <w:r>
        <w:rPr>
          <w:lang w:val="mn-MN"/>
        </w:rPr>
        <w:t xml:space="preserve">                              </w:t>
      </w:r>
      <w:r w:rsidRPr="00FC7DCA">
        <w:rPr>
          <w:lang w:val="mn-MN"/>
        </w:rPr>
        <w:t xml:space="preserve"> Тэргүүлэгчдийн 2017 оны .... тоот </w:t>
      </w:r>
    </w:p>
    <w:p w:rsidR="00FC7DCA" w:rsidRPr="00FC7DCA" w:rsidRDefault="00FC7DCA" w:rsidP="00FC7DCA">
      <w:pPr>
        <w:ind w:firstLine="0"/>
        <w:rPr>
          <w:lang w:val="mn-MN"/>
        </w:rPr>
      </w:pPr>
      <w:r w:rsidRPr="00FC7DCA">
        <w:rPr>
          <w:lang w:val="mn-MN"/>
        </w:rPr>
        <w:t xml:space="preserve">                                                                  </w:t>
      </w:r>
      <w:r>
        <w:rPr>
          <w:lang w:val="mn-MN"/>
        </w:rPr>
        <w:t xml:space="preserve">                            </w:t>
      </w:r>
      <w:r w:rsidRPr="00FC7DCA">
        <w:rPr>
          <w:lang w:val="mn-MN"/>
        </w:rPr>
        <w:t xml:space="preserve"> тогтоолын хавсралт</w:t>
      </w:r>
    </w:p>
    <w:p w:rsidR="00FC7DCA" w:rsidRPr="00FC7DCA" w:rsidRDefault="00FC7DCA" w:rsidP="00FC7DCA">
      <w:pPr>
        <w:spacing w:line="360" w:lineRule="auto"/>
        <w:ind w:firstLine="0"/>
        <w:rPr>
          <w:lang w:val="mn-MN"/>
        </w:rPr>
      </w:pPr>
    </w:p>
    <w:p w:rsidR="00490EBA" w:rsidRDefault="00490EBA" w:rsidP="00490EBA">
      <w:pPr>
        <w:spacing w:line="360" w:lineRule="auto"/>
        <w:jc w:val="center"/>
        <w:rPr>
          <w:lang w:val="mn-MN"/>
        </w:rPr>
      </w:pPr>
      <w:r>
        <w:rPr>
          <w:lang w:val="mn-MN"/>
        </w:rPr>
        <w:t xml:space="preserve">СУМЫН ИТХ-ЫН 2016-2020 ОНЫ ҮЙЛ АЖИЛЛАГААНЫ </w:t>
      </w:r>
    </w:p>
    <w:p w:rsidR="00490EBA" w:rsidRDefault="00490EBA" w:rsidP="00490EBA">
      <w:pPr>
        <w:spacing w:line="360" w:lineRule="auto"/>
        <w:jc w:val="center"/>
        <w:rPr>
          <w:lang w:val="mn-MN"/>
        </w:rPr>
      </w:pPr>
      <w:r>
        <w:rPr>
          <w:lang w:val="mn-MN"/>
        </w:rPr>
        <w:t>СТРАТЕГИ, БҮТЦИЙН ХӨТӨЛБӨР</w:t>
      </w:r>
    </w:p>
    <w:p w:rsidR="00490EBA" w:rsidRDefault="00490EBA" w:rsidP="00490EBA">
      <w:pPr>
        <w:spacing w:line="360" w:lineRule="auto"/>
        <w:rPr>
          <w:lang w:val="mn-MN"/>
        </w:rPr>
      </w:pPr>
      <w:r>
        <w:rPr>
          <w:lang w:val="mn-MN"/>
        </w:rPr>
        <w:t>1.1</w:t>
      </w:r>
      <w:r w:rsidR="0091113B">
        <w:rPr>
          <w:lang w:val="mn-MN"/>
        </w:rPr>
        <w:t>.</w:t>
      </w:r>
      <w:r>
        <w:rPr>
          <w:lang w:val="mn-MN"/>
        </w:rPr>
        <w:t>Оршил</w:t>
      </w:r>
    </w:p>
    <w:p w:rsidR="00490EBA" w:rsidRDefault="00490EBA" w:rsidP="00490EBA">
      <w:pPr>
        <w:spacing w:line="360" w:lineRule="auto"/>
        <w:rPr>
          <w:lang w:val="mn-MN"/>
        </w:rPr>
      </w:pPr>
      <w:r>
        <w:rPr>
          <w:lang w:val="mn-MN"/>
        </w:rPr>
        <w:t xml:space="preserve">Сумын иргэдийн Төлөөлөгчдийн Хурал /ИТХ/-ын үйл </w:t>
      </w:r>
      <w:r w:rsidR="00503721">
        <w:rPr>
          <w:lang w:val="mn-MN"/>
        </w:rPr>
        <w:t>ажиллагааны страте</w:t>
      </w:r>
      <w:r>
        <w:rPr>
          <w:lang w:val="mn-MN"/>
        </w:rPr>
        <w:t>ги бүтцийн хөтөлбөрийн зорилго нь сумын ИТХ, багийн ИНХ-ын үйл ажиллагааны үр нөлөө, өгөөжийг тогтвортой дээшлүүлэх, сумын эдийн засаг, нийгмийн ногоон хөгжлийн бодлогыг тодорхойлон хэрэгжүүлэх, орон нутгийн өмчийн өмчлөгчийн эрхийг хэрэгжүүлж үр ашгийг дээшлүүлэх, хүний хөөцийн удирдлагын манлайллыг хангах, сургалт зохион байгуулах талаарх стратеги болон бүтцийн загварыг тодорхойлоход оршино.</w:t>
      </w:r>
    </w:p>
    <w:p w:rsidR="00490EBA" w:rsidRDefault="00490EBA" w:rsidP="00490EBA">
      <w:pPr>
        <w:spacing w:line="360" w:lineRule="auto"/>
        <w:rPr>
          <w:lang w:val="mn-MN"/>
        </w:rPr>
      </w:pPr>
      <w:r>
        <w:rPr>
          <w:lang w:val="mn-MN"/>
        </w:rPr>
        <w:t>1.2.Хууль тогтоомжийн орчин</w:t>
      </w:r>
    </w:p>
    <w:p w:rsidR="00490EBA" w:rsidRDefault="00490EBA" w:rsidP="00490EBA">
      <w:pPr>
        <w:spacing w:line="360" w:lineRule="auto"/>
        <w:rPr>
          <w:lang w:val="mn-MN"/>
        </w:rPr>
      </w:pPr>
      <w:r>
        <w:rPr>
          <w:lang w:val="mn-MN"/>
        </w:rPr>
        <w:t xml:space="preserve">Хөтөлбөрийг дор дурдсан хууль тогтоомжийн хүрээнд хэрэгжүүлнэ. </w:t>
      </w:r>
    </w:p>
    <w:p w:rsidR="00490EBA" w:rsidRDefault="00490EBA" w:rsidP="00490EBA">
      <w:pPr>
        <w:spacing w:line="360" w:lineRule="auto"/>
        <w:rPr>
          <w:lang w:val="mn-MN"/>
        </w:rPr>
      </w:pPr>
      <w:r>
        <w:rPr>
          <w:lang w:val="mn-MN"/>
        </w:rPr>
        <w:t>-Монгол Улсын Үндсэн хууль</w:t>
      </w:r>
    </w:p>
    <w:p w:rsidR="00490EBA" w:rsidRDefault="00490EBA" w:rsidP="00490EBA">
      <w:pPr>
        <w:spacing w:line="360" w:lineRule="auto"/>
        <w:rPr>
          <w:lang w:val="mn-MN"/>
        </w:rPr>
      </w:pPr>
      <w:r>
        <w:rPr>
          <w:lang w:val="mn-MN"/>
        </w:rPr>
        <w:t>-</w:t>
      </w:r>
      <w:r w:rsidR="00F90B81">
        <w:rPr>
          <w:lang w:val="mn-MN"/>
        </w:rPr>
        <w:t>Монгол улсын Засаг захиргаа, нутаг дэвсгэрийн нэгж, түүний удирдлагын тухай хууль</w:t>
      </w:r>
    </w:p>
    <w:p w:rsidR="00F90B81" w:rsidRDefault="00F90B81" w:rsidP="00490EBA">
      <w:pPr>
        <w:spacing w:line="360" w:lineRule="auto"/>
        <w:rPr>
          <w:lang w:val="mn-MN"/>
        </w:rPr>
      </w:pPr>
      <w:r>
        <w:rPr>
          <w:lang w:val="mn-MN"/>
        </w:rPr>
        <w:t>-Монгол Улсын Засгийн газрын тухай хууль</w:t>
      </w:r>
    </w:p>
    <w:p w:rsidR="00F90B81" w:rsidRDefault="00F90B81" w:rsidP="00490EBA">
      <w:pPr>
        <w:spacing w:line="360" w:lineRule="auto"/>
        <w:rPr>
          <w:lang w:val="mn-MN"/>
        </w:rPr>
      </w:pPr>
      <w:r>
        <w:rPr>
          <w:lang w:val="mn-MN"/>
        </w:rPr>
        <w:t>-Монгол Улсын төсвийн тухай хууль</w:t>
      </w:r>
    </w:p>
    <w:p w:rsidR="00F90B81" w:rsidRDefault="00F90B81" w:rsidP="00490EBA">
      <w:pPr>
        <w:spacing w:line="360" w:lineRule="auto"/>
        <w:rPr>
          <w:lang w:val="mn-MN"/>
        </w:rPr>
      </w:pPr>
      <w:r>
        <w:rPr>
          <w:lang w:val="mn-MN"/>
        </w:rPr>
        <w:t>-Монгол улсын татварын багц хуулиуд</w:t>
      </w:r>
    </w:p>
    <w:p w:rsidR="00F90B81" w:rsidRDefault="00B96592" w:rsidP="00490EBA">
      <w:pPr>
        <w:spacing w:line="360" w:lineRule="auto"/>
        <w:rPr>
          <w:lang w:val="mn-MN"/>
        </w:rPr>
      </w:pPr>
      <w:r>
        <w:rPr>
          <w:lang w:val="mn-MN"/>
        </w:rPr>
        <w:t>-Монгол улсын Г</w:t>
      </w:r>
      <w:r w:rsidR="00F90B81">
        <w:rPr>
          <w:lang w:val="mn-MN"/>
        </w:rPr>
        <w:t>азрын тухай багц хуулиуд</w:t>
      </w:r>
    </w:p>
    <w:p w:rsidR="00B96592" w:rsidRDefault="00F90B81" w:rsidP="00490EBA">
      <w:pPr>
        <w:spacing w:line="360" w:lineRule="auto"/>
        <w:rPr>
          <w:lang w:val="mn-MN"/>
        </w:rPr>
      </w:pPr>
      <w:r>
        <w:rPr>
          <w:lang w:val="mn-MN"/>
        </w:rPr>
        <w:t>-Монгол Улсын</w:t>
      </w:r>
      <w:r w:rsidR="00B96592">
        <w:rPr>
          <w:lang w:val="mn-MN"/>
        </w:rPr>
        <w:t xml:space="preserve"> төрийн албаны тухай хууль</w:t>
      </w:r>
    </w:p>
    <w:p w:rsidR="00B96592" w:rsidRDefault="00B96592" w:rsidP="00490EBA">
      <w:pPr>
        <w:spacing w:line="360" w:lineRule="auto"/>
        <w:rPr>
          <w:lang w:val="mn-MN"/>
        </w:rPr>
      </w:pPr>
      <w:r>
        <w:rPr>
          <w:lang w:val="mn-MN"/>
        </w:rPr>
        <w:t>-Төрийн болон орон нутгийн  өмчийн тухай хууль</w:t>
      </w:r>
    </w:p>
    <w:p w:rsidR="00B96592" w:rsidRDefault="00B96592" w:rsidP="00490EBA">
      <w:pPr>
        <w:spacing w:line="360" w:lineRule="auto"/>
        <w:rPr>
          <w:lang w:val="mn-MN"/>
        </w:rPr>
      </w:pPr>
      <w:r>
        <w:rPr>
          <w:lang w:val="mn-MN"/>
        </w:rPr>
        <w:t>-Мэдээллийн ил тод байдал ба мэдээлэл авах эрхийн тухай хууль</w:t>
      </w:r>
    </w:p>
    <w:p w:rsidR="00B96592" w:rsidRDefault="00B96592" w:rsidP="00490EBA">
      <w:pPr>
        <w:spacing w:line="360" w:lineRule="auto"/>
        <w:rPr>
          <w:lang w:val="mn-MN"/>
        </w:rPr>
      </w:pPr>
      <w:r>
        <w:rPr>
          <w:lang w:val="mn-MN"/>
        </w:rPr>
        <w:t>-Шилэн дансны тухай хууль</w:t>
      </w:r>
    </w:p>
    <w:p w:rsidR="00B96592" w:rsidRDefault="00B96592" w:rsidP="00490EBA">
      <w:pPr>
        <w:spacing w:line="360" w:lineRule="auto"/>
        <w:rPr>
          <w:lang w:val="mn-MN"/>
        </w:rPr>
      </w:pPr>
      <w:r>
        <w:rPr>
          <w:lang w:val="mn-MN"/>
        </w:rPr>
        <w:t>-Сонгуулийн тухай хууль</w:t>
      </w:r>
    </w:p>
    <w:p w:rsidR="00B96592" w:rsidRDefault="00B96592" w:rsidP="00490EBA">
      <w:pPr>
        <w:spacing w:line="360" w:lineRule="auto"/>
        <w:rPr>
          <w:lang w:val="mn-MN"/>
        </w:rPr>
      </w:pPr>
      <w:r>
        <w:rPr>
          <w:lang w:val="mn-MN"/>
        </w:rPr>
        <w:t>-Холбогдох бусад хууль тогтоомж</w:t>
      </w:r>
    </w:p>
    <w:p w:rsidR="00CA48DF" w:rsidRDefault="00B96592" w:rsidP="00490EBA">
      <w:pPr>
        <w:spacing w:line="360" w:lineRule="auto"/>
        <w:rPr>
          <w:lang w:val="mn-MN"/>
        </w:rPr>
      </w:pPr>
      <w:r>
        <w:rPr>
          <w:lang w:val="mn-MN"/>
        </w:rPr>
        <w:t>1.3.</w:t>
      </w:r>
      <w:r w:rsidR="00CA48DF">
        <w:rPr>
          <w:lang w:val="mn-MN"/>
        </w:rPr>
        <w:t>Стратегийн удирдлага, зохицууулалтын үндсэн хэрэглэгч</w:t>
      </w:r>
    </w:p>
    <w:p w:rsidR="00CA48DF" w:rsidRDefault="00CA48DF" w:rsidP="00490EBA">
      <w:pPr>
        <w:spacing w:line="360" w:lineRule="auto"/>
        <w:rPr>
          <w:lang w:val="mn-MN"/>
        </w:rPr>
      </w:pPr>
      <w:r>
        <w:rPr>
          <w:lang w:val="mn-MN"/>
        </w:rPr>
        <w:t>Стратегийн удирдлага, зохицуулалтын хэрэгцээний эх үүсвэрт дор дурдсан үйлчлүүлэгч хамрагдана.</w:t>
      </w:r>
    </w:p>
    <w:p w:rsidR="00CA48DF" w:rsidRDefault="00CA48DF" w:rsidP="00490EBA">
      <w:pPr>
        <w:spacing w:line="360" w:lineRule="auto"/>
        <w:rPr>
          <w:lang w:val="mn-MN"/>
        </w:rPr>
      </w:pPr>
      <w:r>
        <w:rPr>
          <w:lang w:val="mn-MN"/>
        </w:rPr>
        <w:t>-Орон нутгийн иргэд</w:t>
      </w:r>
    </w:p>
    <w:p w:rsidR="00CA48DF" w:rsidRDefault="00CA48DF" w:rsidP="00490EBA">
      <w:pPr>
        <w:spacing w:line="360" w:lineRule="auto"/>
        <w:rPr>
          <w:lang w:val="mn-MN"/>
        </w:rPr>
      </w:pPr>
      <w:r>
        <w:rPr>
          <w:lang w:val="mn-MN"/>
        </w:rPr>
        <w:t>-Сумын өмчийн бүх хэвшлийг хуулийн этгээд</w:t>
      </w:r>
    </w:p>
    <w:p w:rsidR="00CA48DF" w:rsidRDefault="00CA48DF" w:rsidP="00490EBA">
      <w:pPr>
        <w:spacing w:line="360" w:lineRule="auto"/>
        <w:rPr>
          <w:lang w:val="mn-MN"/>
        </w:rPr>
      </w:pPr>
      <w:r>
        <w:rPr>
          <w:lang w:val="mn-MN"/>
        </w:rPr>
        <w:lastRenderedPageBreak/>
        <w:t>-Сумын НӨУБ-ын сонгуульт, ажилтнууд</w:t>
      </w:r>
    </w:p>
    <w:p w:rsidR="00CA48DF" w:rsidRDefault="00CA48DF" w:rsidP="00490EBA">
      <w:pPr>
        <w:spacing w:line="360" w:lineRule="auto"/>
        <w:rPr>
          <w:lang w:val="mn-MN"/>
        </w:rPr>
      </w:pPr>
      <w:r>
        <w:rPr>
          <w:lang w:val="mn-MN"/>
        </w:rPr>
        <w:t>-Сумын ИТХ-ын стратегийн удирдлага нь дээр дурдсан үйлчлүүлэгчийн  эрэлт хэрэгцээг хангах, үйлчилгээний хүрээ, төрөл, хэлбэрийг хэрэгцээний эх үүсвэр тус бүрээр тогтоож, ажлын албаны үйл ажиллагааны стратеги, албан хаагчдын ажлын байрны тодорхойлолтод нарийвчлан тусгаж хэрэгжүүлнэ.</w:t>
      </w:r>
    </w:p>
    <w:p w:rsidR="00CA48DF" w:rsidRDefault="00CA48DF" w:rsidP="00490EBA">
      <w:pPr>
        <w:spacing w:line="360" w:lineRule="auto"/>
        <w:rPr>
          <w:lang w:val="mn-MN"/>
        </w:rPr>
      </w:pPr>
      <w:r>
        <w:rPr>
          <w:lang w:val="mn-MN"/>
        </w:rPr>
        <w:t>ХОЁР.Сумын ИТХ-ын үйл ажиллагааны стратеги</w:t>
      </w:r>
    </w:p>
    <w:p w:rsidR="00415CF4" w:rsidRDefault="00CA48DF" w:rsidP="00490EBA">
      <w:pPr>
        <w:spacing w:line="360" w:lineRule="auto"/>
        <w:rPr>
          <w:lang w:val="mn-MN"/>
        </w:rPr>
      </w:pPr>
      <w:r>
        <w:rPr>
          <w:lang w:val="mn-MN"/>
        </w:rPr>
        <w:t>2.1.</w:t>
      </w:r>
      <w:r w:rsidR="00415CF4">
        <w:rPr>
          <w:lang w:val="mn-MN"/>
        </w:rPr>
        <w:t>Үйл ажиллагааны стратеги мөн чанар</w:t>
      </w:r>
    </w:p>
    <w:p w:rsidR="00B45393" w:rsidRDefault="00415CF4" w:rsidP="00490EBA">
      <w:pPr>
        <w:spacing w:line="360" w:lineRule="auto"/>
        <w:rPr>
          <w:lang w:val="mn-MN"/>
        </w:rPr>
      </w:pPr>
      <w:r>
        <w:rPr>
          <w:lang w:val="mn-MN"/>
        </w:rPr>
        <w:t>Сумын ИТХ-ын үйл ажиллагааны</w:t>
      </w:r>
      <w:r w:rsidR="00B45393">
        <w:rPr>
          <w:lang w:val="mn-MN"/>
        </w:rPr>
        <w:t xml:space="preserve"> стратегийн мөн чанар нь нутгийн өөрөө удирдах ёсыг төрийн удирдлагатай</w:t>
      </w:r>
      <w:r w:rsidR="00D20137">
        <w:t xml:space="preserve"> </w:t>
      </w:r>
      <w:r w:rsidR="00B45393">
        <w:rPr>
          <w:lang w:val="mn-MN"/>
        </w:rPr>
        <w:t>хослуулсны үндсэн дээр багийн хурал</w:t>
      </w:r>
      <w:r w:rsidR="00D20137">
        <w:rPr>
          <w:lang w:val="mn-MN"/>
        </w:rPr>
        <w:t>, албан тушаалтанд хуулиар харъя</w:t>
      </w:r>
      <w:r w:rsidR="00B45393">
        <w:rPr>
          <w:lang w:val="mn-MN"/>
        </w:rPr>
        <w:t xml:space="preserve">луулснаас бусад нутаг дэвсгэрийнхээ эдийн засаг, нийгмийн амьдралын асуудлыг хэлэлцэж бие даан шийдвэрлэн зохион байгуулж иргэн, хуулийн этгээдэд үйлчилгээ үзүүлэхэд оршино. </w:t>
      </w:r>
    </w:p>
    <w:p w:rsidR="00B45393" w:rsidRDefault="00B45393" w:rsidP="00490EBA">
      <w:pPr>
        <w:spacing w:line="360" w:lineRule="auto"/>
        <w:rPr>
          <w:lang w:val="mn-MN"/>
        </w:rPr>
      </w:pPr>
      <w:r>
        <w:rPr>
          <w:lang w:val="mn-MN"/>
        </w:rPr>
        <w:t>2.2.Үйл ажиллагааны тэргүүлэх чиглэл</w:t>
      </w:r>
    </w:p>
    <w:p w:rsidR="00B45393" w:rsidRDefault="00B45393" w:rsidP="00490EBA">
      <w:pPr>
        <w:spacing w:line="360" w:lineRule="auto"/>
        <w:rPr>
          <w:lang w:val="mn-MN"/>
        </w:rPr>
      </w:pPr>
      <w:r>
        <w:rPr>
          <w:lang w:val="mn-MN"/>
        </w:rPr>
        <w:t xml:space="preserve">Сумын ИТХ нь үйл ажиллагааны дор дурдсан тэргүүлэх чиглэлтэй байна. </w:t>
      </w:r>
    </w:p>
    <w:p w:rsidR="00B45393" w:rsidRDefault="00B45393" w:rsidP="00490EBA">
      <w:pPr>
        <w:spacing w:line="360" w:lineRule="auto"/>
        <w:rPr>
          <w:lang w:val="mn-MN"/>
        </w:rPr>
      </w:pPr>
      <w:r>
        <w:rPr>
          <w:lang w:val="mn-MN"/>
        </w:rPr>
        <w:t>1.Нутгийн өөрөө удирдах байгууллагыг  иргэдийн оролцоог хангасан үйл ажиллагаа бүхий бүтцийн оновчтой тогтолцооны шинэ түвшинд хүргэн төлөвшүүлнэ.</w:t>
      </w:r>
    </w:p>
    <w:p w:rsidR="00B45393" w:rsidRDefault="00B45393" w:rsidP="00490EBA">
      <w:pPr>
        <w:spacing w:line="360" w:lineRule="auto"/>
        <w:rPr>
          <w:lang w:val="mn-MN"/>
        </w:rPr>
      </w:pPr>
      <w:r>
        <w:rPr>
          <w:lang w:val="mn-MN"/>
        </w:rPr>
        <w:t>2.Олон тулгуурт ногоон хөгжлийн эдийн заса</w:t>
      </w:r>
      <w:r w:rsidR="00FC7DCA">
        <w:rPr>
          <w:lang w:val="mn-MN"/>
        </w:rPr>
        <w:t>гт суурилсан  сумын эдийн засаг</w:t>
      </w:r>
      <w:r>
        <w:rPr>
          <w:lang w:val="mn-MN"/>
        </w:rPr>
        <w:t xml:space="preserve">, нийгмийн </w:t>
      </w:r>
      <w:r w:rsidR="00F90B81">
        <w:rPr>
          <w:lang w:val="mn-MN"/>
        </w:rPr>
        <w:t xml:space="preserve"> </w:t>
      </w:r>
      <w:r>
        <w:rPr>
          <w:lang w:val="mn-MN"/>
        </w:rPr>
        <w:t xml:space="preserve"> хөгжлийн өсөлтийг хангаж, иргэдийн амьжиргааг дээшлүүлэх бодлогыг тодорхойлон хэрэгжүүлнэ. </w:t>
      </w:r>
    </w:p>
    <w:p w:rsidR="00B45393" w:rsidRDefault="00B45393" w:rsidP="00490EBA">
      <w:pPr>
        <w:spacing w:line="360" w:lineRule="auto"/>
        <w:rPr>
          <w:lang w:val="mn-MN"/>
        </w:rPr>
      </w:pPr>
      <w:r>
        <w:rPr>
          <w:lang w:val="mn-MN"/>
        </w:rPr>
        <w:t>3.Орон нутгийн өмчийн оновчтой бодлогыг хэрэгжүүлж үр ашгийг дээшлүүлнэ.</w:t>
      </w:r>
    </w:p>
    <w:p w:rsidR="00B45393" w:rsidRDefault="00B45393" w:rsidP="00490EBA">
      <w:pPr>
        <w:spacing w:line="360" w:lineRule="auto"/>
        <w:rPr>
          <w:lang w:val="mn-MN"/>
        </w:rPr>
      </w:pPr>
      <w:r>
        <w:rPr>
          <w:lang w:val="mn-MN"/>
        </w:rPr>
        <w:t>4.Нээлттэй, ил тод, шуурхай, чанартай хүртээмжтэй үйлчилгээг иргэд, хуулийн этгээдэд үзүүлнэ.</w:t>
      </w:r>
    </w:p>
    <w:p w:rsidR="00B45393" w:rsidRDefault="00B45393" w:rsidP="00490EBA">
      <w:pPr>
        <w:spacing w:line="360" w:lineRule="auto"/>
        <w:rPr>
          <w:lang w:val="mn-MN"/>
        </w:rPr>
      </w:pPr>
      <w:r>
        <w:rPr>
          <w:lang w:val="mn-MN"/>
        </w:rPr>
        <w:t>2.3.Эрхэм зорилго</w:t>
      </w:r>
    </w:p>
    <w:p w:rsidR="00A9710C" w:rsidRDefault="00B45393" w:rsidP="00490EBA">
      <w:pPr>
        <w:spacing w:line="360" w:lineRule="auto"/>
        <w:rPr>
          <w:lang w:val="mn-MN"/>
        </w:rPr>
      </w:pPr>
      <w:r>
        <w:rPr>
          <w:lang w:val="mn-MN"/>
        </w:rPr>
        <w:t>Сумын ИТХ-ын эрхэм зорилго нь: Нутгийн өөрөө удирдах байгууллагыг чадварлаг, нээлттэй, ил тод болгон төлөвшүүлж иргэдийн оролцоото</w:t>
      </w:r>
      <w:r w:rsidR="00D20137">
        <w:rPr>
          <w:lang w:val="mn-MN"/>
        </w:rPr>
        <w:t>й эдийн засаг,  нийгмийн ногоон</w:t>
      </w:r>
      <w:r>
        <w:rPr>
          <w:lang w:val="mn-MN"/>
        </w:rPr>
        <w:t xml:space="preserve"> хөгжлийн хүрээнд уламжлал-шинэчлэлийн </w:t>
      </w:r>
      <w:r w:rsidR="00A9710C">
        <w:rPr>
          <w:lang w:val="mn-MN"/>
        </w:rPr>
        <w:t>уялдааг ханган олон тулгуурт  эдийн засгийн болон хүний хөгжлийг дэмжсэн бодлогыг тодорхойлон хэрэгжүүлж олон үндэстэн, ястан ард түмний аж амьдралыг дээшлүүлэн ая тухтай ажиллаж амьдрах нөхцөл бүрдүүлэхэд оршино.</w:t>
      </w:r>
    </w:p>
    <w:p w:rsidR="005C75EE" w:rsidRDefault="00A9710C" w:rsidP="00490EBA">
      <w:pPr>
        <w:spacing w:line="360" w:lineRule="auto"/>
        <w:rPr>
          <w:lang w:val="mn-MN"/>
        </w:rPr>
      </w:pPr>
      <w:r>
        <w:rPr>
          <w:lang w:val="mn-MN"/>
        </w:rPr>
        <w:t>2.3.Үйл ажиллагааны стратегийн зорилт</w:t>
      </w:r>
    </w:p>
    <w:p w:rsidR="005C75EE" w:rsidRDefault="005C75EE" w:rsidP="00490EBA">
      <w:pPr>
        <w:spacing w:line="360" w:lineRule="auto"/>
        <w:rPr>
          <w:lang w:val="mn-MN"/>
        </w:rPr>
      </w:pPr>
      <w:r>
        <w:rPr>
          <w:lang w:val="mn-MN"/>
        </w:rPr>
        <w:t xml:space="preserve">Сумын иргэдийн Төлөөлөгчдийн Хурал нь дээрх эрхэм зорилгод хүрэхийн тулд үйл ажиллагааны дор дурдсан стратегийн зорилтыг хэрэгжүүлнэ. </w:t>
      </w:r>
    </w:p>
    <w:p w:rsidR="005C75EE" w:rsidRDefault="005C75EE" w:rsidP="00490EBA">
      <w:pPr>
        <w:spacing w:line="360" w:lineRule="auto"/>
        <w:rPr>
          <w:lang w:val="mn-MN"/>
        </w:rPr>
      </w:pPr>
      <w:r>
        <w:rPr>
          <w:lang w:val="mn-MN"/>
        </w:rPr>
        <w:lastRenderedPageBreak/>
        <w:t>Стратегийн зорилт 1: Сумын ИТХ, багийн ИНХ-ын үйл ажиллагааны үр нөлөө, үр өгөөжийг тогтвортой дээшлүүлэх</w:t>
      </w:r>
    </w:p>
    <w:p w:rsidR="005C75EE" w:rsidRDefault="005C75EE" w:rsidP="00490EBA">
      <w:pPr>
        <w:spacing w:line="360" w:lineRule="auto"/>
        <w:rPr>
          <w:lang w:val="mn-MN"/>
        </w:rPr>
      </w:pPr>
      <w:r>
        <w:rPr>
          <w:lang w:val="mn-MN"/>
        </w:rPr>
        <w:t>Стратегийн зорилт 2: Сумын эдийн засаг, нийгмийн олон тулгуурт ногоон эдийн засагт түшиглэсэн, бүс нутгийн үр ашигтай хамтын ажиллагааг эрхэмлэсэн, үйлдвэрлэл, бизнес эрхлэх таатай орчинг бүрдүүлж хөрөнгө оруулалтыг хэрэгжүүлэхэд төр, хувийн хэвшлийн түншлэлийн зарчимд тулгуурлан, эдийн засгийн өсөлтийг хангах хөгжлийн бодлогыг тодорхойлон хэрэгжүүлэх</w:t>
      </w:r>
    </w:p>
    <w:p w:rsidR="00BA279D" w:rsidRDefault="005C75EE" w:rsidP="00490EBA">
      <w:pPr>
        <w:spacing w:line="360" w:lineRule="auto"/>
        <w:rPr>
          <w:lang w:val="mn-MN"/>
        </w:rPr>
      </w:pPr>
      <w:r>
        <w:rPr>
          <w:lang w:val="mn-MN"/>
        </w:rPr>
        <w:t>Стратегийн зорилт 3:</w:t>
      </w:r>
      <w:r w:rsidR="00BA279D">
        <w:rPr>
          <w:lang w:val="mn-MN"/>
        </w:rPr>
        <w:t>Орон нутгийн өмчийн өмчлөгчийн эрх мэдлийг хэрэгжүүлж үр ашгийг дээшлүүлэх</w:t>
      </w:r>
    </w:p>
    <w:p w:rsidR="00BA279D" w:rsidRDefault="00BA279D" w:rsidP="00490EBA">
      <w:pPr>
        <w:spacing w:line="360" w:lineRule="auto"/>
        <w:rPr>
          <w:lang w:val="mn-MN"/>
        </w:rPr>
      </w:pPr>
      <w:r>
        <w:rPr>
          <w:lang w:val="mn-MN"/>
        </w:rPr>
        <w:t>Стратегийн зорилт 4: Хүний нөөцийн удирдлагын манлайллыг хангах</w:t>
      </w:r>
    </w:p>
    <w:p w:rsidR="0037091F" w:rsidRDefault="00BA279D" w:rsidP="00490EBA">
      <w:pPr>
        <w:spacing w:line="360" w:lineRule="auto"/>
        <w:rPr>
          <w:lang w:val="mn-MN"/>
        </w:rPr>
      </w:pPr>
      <w:r>
        <w:rPr>
          <w:lang w:val="mn-MN"/>
        </w:rPr>
        <w:t xml:space="preserve">2.5.Үйл ажиллагааны гол зорилт: Сумын иргэдийн Төлөөлөгчдийн Хурлын </w:t>
      </w:r>
      <w:r w:rsidR="0037091F">
        <w:rPr>
          <w:lang w:val="mn-MN"/>
        </w:rPr>
        <w:t>стратегийн зорилт тус бүрийн хүрээнд тэдгээрийг хэрэгжүүлэхэд  чиглэсэн үйл ажиллагааны дор дурдсан гол зорилтыг дэвшүүлэн ажиллана.</w:t>
      </w:r>
    </w:p>
    <w:p w:rsidR="0037091F" w:rsidRDefault="0037091F" w:rsidP="00490EBA">
      <w:pPr>
        <w:spacing w:line="360" w:lineRule="auto"/>
        <w:rPr>
          <w:lang w:val="mn-MN"/>
        </w:rPr>
      </w:pPr>
      <w:r>
        <w:rPr>
          <w:lang w:val="mn-MN"/>
        </w:rPr>
        <w:t>Үйл ажиллагааны стратегийн 1 дүгээр зорилтын хүрээнд:</w:t>
      </w:r>
    </w:p>
    <w:p w:rsidR="00417472" w:rsidRDefault="0037091F" w:rsidP="00490EBA">
      <w:pPr>
        <w:spacing w:line="360" w:lineRule="auto"/>
        <w:rPr>
          <w:lang w:val="mn-MN"/>
        </w:rPr>
      </w:pPr>
      <w:r>
        <w:rPr>
          <w:lang w:val="mn-MN"/>
        </w:rPr>
        <w:t xml:space="preserve">1.1.Сумын ИТХ-ын болон Тэргүүлэгчдийн хуралдаанаар хэлэлцүүлэх асуудлыг судалгаа хийж төгс боловсруулан нийтийн эрх ашигт нийцсэн оновчтой шийдвэрийг </w:t>
      </w:r>
      <w:r w:rsidR="008B2D42">
        <w:rPr>
          <w:lang w:val="mn-MN"/>
        </w:rPr>
        <w:t>гаргаж хэрэгжүүлэх</w:t>
      </w:r>
      <w:r w:rsidR="00417472">
        <w:rPr>
          <w:lang w:val="mn-MN"/>
        </w:rPr>
        <w:t>, биелэлтийг хангахад хяналт тавьж үр дүнг тооцох</w:t>
      </w:r>
    </w:p>
    <w:p w:rsidR="00DA157F" w:rsidRDefault="00417472" w:rsidP="00490EBA">
      <w:pPr>
        <w:spacing w:line="360" w:lineRule="auto"/>
        <w:rPr>
          <w:lang w:val="mn-MN"/>
        </w:rPr>
      </w:pPr>
      <w:r>
        <w:rPr>
          <w:lang w:val="mn-MN"/>
        </w:rPr>
        <w:t>1.2.</w:t>
      </w:r>
      <w:r w:rsidR="00DA157F">
        <w:rPr>
          <w:lang w:val="mn-MN"/>
        </w:rPr>
        <w:t>Сумын ИТХ-ын Төлөөлөгчдийн бүрэн эрхийг хэрэгжүүлэхэд бүх талын дэмжлэг, туслалцаа үзүүлэх</w:t>
      </w:r>
    </w:p>
    <w:p w:rsidR="00DA157F" w:rsidRDefault="00DA157F" w:rsidP="00490EBA">
      <w:pPr>
        <w:spacing w:line="360" w:lineRule="auto"/>
        <w:rPr>
          <w:lang w:val="mn-MN"/>
        </w:rPr>
      </w:pPr>
      <w:r>
        <w:rPr>
          <w:lang w:val="mn-MN"/>
        </w:rPr>
        <w:t>1.3.Сумын ИТХ-ын бүтцийн байгууллагууд /Хурлын хороод, намын бүлэг/-ын  үйл ажиллагааг тогтмолжуулах</w:t>
      </w:r>
    </w:p>
    <w:p w:rsidR="00DA157F" w:rsidRDefault="00DA157F" w:rsidP="00490EBA">
      <w:pPr>
        <w:spacing w:line="360" w:lineRule="auto"/>
        <w:rPr>
          <w:lang w:val="mn-MN"/>
        </w:rPr>
      </w:pPr>
      <w:r>
        <w:rPr>
          <w:lang w:val="mn-MN"/>
        </w:rPr>
        <w:t>1.4.Сумын ИТХ-ын Тэргүүлэгчдийн тогтвортой, үр нөлөөтэй үйл ажиллагааг бий болгох</w:t>
      </w:r>
    </w:p>
    <w:p w:rsidR="00DA157F" w:rsidRDefault="00DA157F" w:rsidP="00490EBA">
      <w:pPr>
        <w:spacing w:line="360" w:lineRule="auto"/>
        <w:rPr>
          <w:lang w:val="mn-MN"/>
        </w:rPr>
      </w:pPr>
      <w:r>
        <w:rPr>
          <w:lang w:val="mn-MN"/>
        </w:rPr>
        <w:t>1.5.Багийн ИНХ-ын үйл ажиллагаанд мэргэжил арга зүйн  дэмжлэг туслалцаа үзүүлэх</w:t>
      </w:r>
    </w:p>
    <w:p w:rsidR="00DA157F" w:rsidRDefault="00DA157F" w:rsidP="00490EBA">
      <w:pPr>
        <w:spacing w:line="360" w:lineRule="auto"/>
        <w:rPr>
          <w:lang w:val="mn-MN"/>
        </w:rPr>
      </w:pPr>
      <w:r>
        <w:rPr>
          <w:lang w:val="mn-MN"/>
        </w:rPr>
        <w:t>1.6.Орон нутгийн НӨУБ-ын сонгуультан ажилтнуудад мэдээлэл олгох сургалт сурталчилгааг зохион байгуулах</w:t>
      </w:r>
    </w:p>
    <w:p w:rsidR="00DA157F" w:rsidRDefault="00DA157F" w:rsidP="00490EBA">
      <w:pPr>
        <w:spacing w:line="360" w:lineRule="auto"/>
        <w:rPr>
          <w:lang w:val="mn-MN"/>
        </w:rPr>
      </w:pPr>
      <w:r>
        <w:rPr>
          <w:lang w:val="mn-MN"/>
        </w:rPr>
        <w:t>Үйл ажиллагааны стратегийн 2 дугаар зорилтын хүрээнд:</w:t>
      </w:r>
    </w:p>
    <w:p w:rsidR="00BA27A9" w:rsidRDefault="00BA27A9" w:rsidP="00490EBA">
      <w:pPr>
        <w:spacing w:line="360" w:lineRule="auto"/>
        <w:rPr>
          <w:lang w:val="mn-MN"/>
        </w:rPr>
      </w:pPr>
      <w:r>
        <w:rPr>
          <w:lang w:val="mn-MN"/>
        </w:rPr>
        <w:t>2.1.Сумын эдийн засаг, нийгмийн хөгжлийн алс хэтийн болон жил бүрийн үндсэн чиглэлийн хөгжлийн хөтөлбөрийг холбогдох байгууллагуудтай хамтарч боловсруулах, батлах, хэрэгжүүлэх, хяналт тавих ажлыг зохион байгуулж үр дүнг тооцох</w:t>
      </w:r>
    </w:p>
    <w:p w:rsidR="00BA27A9" w:rsidRDefault="00BA27A9" w:rsidP="00490EBA">
      <w:pPr>
        <w:spacing w:line="360" w:lineRule="auto"/>
        <w:rPr>
          <w:lang w:val="mn-MN"/>
        </w:rPr>
      </w:pPr>
      <w:r>
        <w:rPr>
          <w:lang w:val="mn-MN"/>
        </w:rPr>
        <w:lastRenderedPageBreak/>
        <w:t>2.2.Холбогдох байгууллагуудтай  хамтарч сумын эдийн засаг, нийгмийн хөгжлийн цаг үеийн тулгамд</w:t>
      </w:r>
      <w:r w:rsidR="00426B3B">
        <w:rPr>
          <w:lang w:val="mn-MN"/>
        </w:rPr>
        <w:t>аж буй асуудлаар судалгаа, шинж</w:t>
      </w:r>
      <w:bookmarkStart w:id="0" w:name="_GoBack"/>
      <w:bookmarkEnd w:id="0"/>
      <w:r>
        <w:rPr>
          <w:lang w:val="mn-MN"/>
        </w:rPr>
        <w:t>илгээ хийж санал боловсруулах, батлуулах, шийдвэрийн биелэлтэнд хяналт тавьж үр дүнг тооцох</w:t>
      </w:r>
    </w:p>
    <w:p w:rsidR="00BA27A9" w:rsidRDefault="00BA27A9" w:rsidP="00490EBA">
      <w:pPr>
        <w:spacing w:line="360" w:lineRule="auto"/>
        <w:rPr>
          <w:lang w:val="mn-MN"/>
        </w:rPr>
      </w:pPr>
      <w:r>
        <w:rPr>
          <w:lang w:val="mn-MN"/>
        </w:rPr>
        <w:t>2.3.Орон нутгийн төсөв боловсруулах, хэлэлцэж батлах, хэрэгжилтэнд хяналт тавьж гүйцэтгэлийг батлах</w:t>
      </w:r>
    </w:p>
    <w:p w:rsidR="00BA27A9" w:rsidRDefault="00FC7DCA" w:rsidP="00490EBA">
      <w:pPr>
        <w:spacing w:line="360" w:lineRule="auto"/>
        <w:rPr>
          <w:lang w:val="mn-MN"/>
        </w:rPr>
      </w:pPr>
      <w:r>
        <w:rPr>
          <w:lang w:val="mn-MN"/>
        </w:rPr>
        <w:t>2.4.Сумын Засаг даргын 2016-</w:t>
      </w:r>
      <w:r w:rsidR="00BA27A9">
        <w:rPr>
          <w:lang w:val="mn-MN"/>
        </w:rPr>
        <w:t>2020 оны үйл ажиллагааны хөтөлбөрийг баталж хэрэгжилтэнд хяналт тавьж үр дүнг дүгнэх, үнэлэх</w:t>
      </w:r>
    </w:p>
    <w:p w:rsidR="00C357E5" w:rsidRDefault="00BA27A9" w:rsidP="00490EBA">
      <w:pPr>
        <w:spacing w:line="360" w:lineRule="auto"/>
        <w:rPr>
          <w:lang w:val="mn-MN"/>
        </w:rPr>
      </w:pPr>
      <w:r>
        <w:rPr>
          <w:lang w:val="mn-MN"/>
        </w:rPr>
        <w:t>2.5.</w:t>
      </w:r>
      <w:r w:rsidR="00C357E5">
        <w:rPr>
          <w:lang w:val="mn-MN"/>
        </w:rPr>
        <w:t>Нутаг дэвсгэрийнхээ газрыг зүй зохистой ашиглахаар төлөвлөх, батлах, байгаль орчныг хамгаалах арга хэмжээний хөтөлбөр батлах, хэрэгжилтэнд хяналт тавих, үр дүнг тооцох</w:t>
      </w:r>
    </w:p>
    <w:p w:rsidR="00C357E5" w:rsidRDefault="00C357E5" w:rsidP="00490EBA">
      <w:pPr>
        <w:spacing w:line="360" w:lineRule="auto"/>
        <w:rPr>
          <w:lang w:val="mn-MN"/>
        </w:rPr>
      </w:pPr>
      <w:r>
        <w:rPr>
          <w:lang w:val="mn-MN"/>
        </w:rPr>
        <w:t>2.6.Хууль, Улсын Их Хурлын бусад шийдвэр, Ерөнхийлөгчийн зарлиг, Засгийн газар түүний харъяа байгууллагууд, Хурлын шийдвэрийн биелэлтийг  зохион байгуулах, хянан шалгах</w:t>
      </w:r>
    </w:p>
    <w:p w:rsidR="00C357E5" w:rsidRDefault="00C357E5" w:rsidP="00490EBA">
      <w:pPr>
        <w:spacing w:line="360" w:lineRule="auto"/>
        <w:rPr>
          <w:lang w:val="mn-MN"/>
        </w:rPr>
      </w:pPr>
      <w:r>
        <w:rPr>
          <w:lang w:val="mn-MN"/>
        </w:rPr>
        <w:t>2.7.Олон нийтийн үүсгэл санаачлагыг хөгжүүлэхэд дэмжлэг үзүүлж хамтарч ажиллах</w:t>
      </w:r>
    </w:p>
    <w:p w:rsidR="00C357E5" w:rsidRDefault="00C357E5" w:rsidP="00490EBA">
      <w:pPr>
        <w:spacing w:line="360" w:lineRule="auto"/>
        <w:rPr>
          <w:lang w:val="mn-MN"/>
        </w:rPr>
      </w:pPr>
      <w:r>
        <w:rPr>
          <w:lang w:val="mn-MN"/>
        </w:rPr>
        <w:t>Үйл ажиллагааны стратегийн 3 дугаар зорилтын хүрээнд:</w:t>
      </w:r>
    </w:p>
    <w:p w:rsidR="00C357E5" w:rsidRDefault="00C357E5" w:rsidP="00490EBA">
      <w:pPr>
        <w:spacing w:line="360" w:lineRule="auto"/>
        <w:rPr>
          <w:lang w:val="mn-MN"/>
        </w:rPr>
      </w:pPr>
      <w:r>
        <w:rPr>
          <w:lang w:val="mn-MN"/>
        </w:rPr>
        <w:t>3.1.Орон нутгийн өмчийг хувьчлах  бодлого, хувьчилж үл болох хөрөнгийн жагсаалт батлах</w:t>
      </w:r>
    </w:p>
    <w:p w:rsidR="001532B8" w:rsidRDefault="00C357E5" w:rsidP="00490EBA">
      <w:pPr>
        <w:spacing w:line="360" w:lineRule="auto"/>
        <w:rPr>
          <w:lang w:val="mn-MN"/>
        </w:rPr>
      </w:pPr>
      <w:r>
        <w:rPr>
          <w:lang w:val="mn-MN"/>
        </w:rPr>
        <w:t>3.2.Орон нутгийн өмчийн барилга байгууламж, эд хөрөнгийг түрээслэх, орон нутгийн өмчийн хуулийн этгээдийн үндсэн хөрөнгийг данснаас хасах /худалдах, шилжүүлэх, акт тогтоон устгах/ шинээр авах, өмчийг эзэмшүүлэх, өмч хамгаалах зөвлөл ажиллуулах</w:t>
      </w:r>
      <w:r w:rsidR="001532B8">
        <w:rPr>
          <w:lang w:val="mn-MN"/>
        </w:rPr>
        <w:t>, өмчийн төлөөлөл хэрэгжүүлэх зэрэг журмуудыг баталж хэрэгжүүлэх</w:t>
      </w:r>
    </w:p>
    <w:p w:rsidR="001532B8" w:rsidRDefault="001532B8" w:rsidP="00490EBA">
      <w:pPr>
        <w:spacing w:line="360" w:lineRule="auto"/>
        <w:rPr>
          <w:lang w:val="mn-MN"/>
        </w:rPr>
      </w:pPr>
      <w:r>
        <w:rPr>
          <w:lang w:val="mn-MN"/>
        </w:rPr>
        <w:t>3.3.Орон нутгийн өмчийн ашиглалт, хадгалалт, хамгаалалтанд тавих хяналт шалгалтыг зохион байгуулах</w:t>
      </w:r>
    </w:p>
    <w:p w:rsidR="001532B8" w:rsidRDefault="001532B8" w:rsidP="00490EBA">
      <w:pPr>
        <w:spacing w:line="360" w:lineRule="auto"/>
        <w:rPr>
          <w:lang w:val="mn-MN"/>
        </w:rPr>
      </w:pPr>
      <w:r>
        <w:rPr>
          <w:lang w:val="mn-MN"/>
        </w:rPr>
        <w:t>3.4.Орон нутгийн өмчийн аж ахуйн тооцоот газруудын дүрмийг баталж өмчийн төлөөллийг хэрэгжүүлэн мөрдөх норм нормативуудыг тогтоох</w:t>
      </w:r>
    </w:p>
    <w:p w:rsidR="001532B8" w:rsidRDefault="001532B8" w:rsidP="00490EBA">
      <w:pPr>
        <w:spacing w:line="360" w:lineRule="auto"/>
        <w:rPr>
          <w:lang w:val="mn-MN"/>
        </w:rPr>
      </w:pPr>
    </w:p>
    <w:p w:rsidR="001532B8" w:rsidRDefault="001532B8" w:rsidP="00490EBA">
      <w:pPr>
        <w:spacing w:line="360" w:lineRule="auto"/>
        <w:rPr>
          <w:lang w:val="mn-MN"/>
        </w:rPr>
      </w:pPr>
      <w:r>
        <w:rPr>
          <w:lang w:val="mn-MN"/>
        </w:rPr>
        <w:t>Үйл ажиллагааны стратегийн 4 дүгээр зорилтын хүрээнд:</w:t>
      </w:r>
    </w:p>
    <w:p w:rsidR="002A12D4" w:rsidRDefault="002A12D4" w:rsidP="00490EBA">
      <w:pPr>
        <w:spacing w:line="360" w:lineRule="auto"/>
        <w:rPr>
          <w:lang w:val="mn-MN"/>
        </w:rPr>
      </w:pPr>
      <w:r>
        <w:rPr>
          <w:lang w:val="mn-MN"/>
        </w:rPr>
        <w:t>4.1.НӨУБ-ын чиг үүргийг амжилтттай хэрэгжүүлэх чадварлаг боловсон хүчний нөөц бүрдүүлж гүйцэтгэлийн удирдлага, хариуцлага, урамшууллын тогтолцоог нэвтрүүлэх</w:t>
      </w:r>
    </w:p>
    <w:p w:rsidR="002A12D4" w:rsidRDefault="002A12D4" w:rsidP="00490EBA">
      <w:pPr>
        <w:spacing w:line="360" w:lineRule="auto"/>
        <w:rPr>
          <w:lang w:val="mn-MN"/>
        </w:rPr>
      </w:pPr>
      <w:r>
        <w:rPr>
          <w:lang w:val="mn-MN"/>
        </w:rPr>
        <w:lastRenderedPageBreak/>
        <w:t>4.2.Хууль тогтоомж, Хурлын шийдвэрийн хэрэгжилтийг  зохион байгуулах, үйл ажиллагааг төлөвлөх, удирдлагын манлайллыг хангах</w:t>
      </w:r>
    </w:p>
    <w:p w:rsidR="002A12D4" w:rsidRDefault="002A12D4" w:rsidP="00490EBA">
      <w:pPr>
        <w:spacing w:line="360" w:lineRule="auto"/>
        <w:rPr>
          <w:lang w:val="mn-MN"/>
        </w:rPr>
      </w:pPr>
      <w:r>
        <w:rPr>
          <w:lang w:val="mn-MN"/>
        </w:rPr>
        <w:t>4.3.НӨУБ-ын сонгуультан ажилтнуудад зохион байгуулалтын болон мэргэжил, арга зүын дэмжлэг үзүүлэх</w:t>
      </w:r>
    </w:p>
    <w:p w:rsidR="00F35E2F" w:rsidRDefault="002A12D4" w:rsidP="00490EBA">
      <w:pPr>
        <w:spacing w:line="360" w:lineRule="auto"/>
        <w:rPr>
          <w:lang w:val="mn-MN"/>
        </w:rPr>
      </w:pPr>
      <w:r>
        <w:rPr>
          <w:lang w:val="mn-MN"/>
        </w:rPr>
        <w:t>4.4.</w:t>
      </w:r>
      <w:r w:rsidR="00F35E2F">
        <w:rPr>
          <w:lang w:val="mn-MN"/>
        </w:rPr>
        <w:t>Хүний нөөцийн тасралтгүй сургалтын хөтөлбөрийг хэрэгжүүлж ажилтнуудын мэргэжлийн өндөр мэдлэг, чадвар, манайллыг хангах</w:t>
      </w:r>
    </w:p>
    <w:p w:rsidR="00F35E2F" w:rsidRDefault="00F35E2F" w:rsidP="00490EBA">
      <w:pPr>
        <w:spacing w:line="360" w:lineRule="auto"/>
        <w:rPr>
          <w:lang w:val="mn-MN"/>
        </w:rPr>
      </w:pPr>
      <w:r>
        <w:rPr>
          <w:lang w:val="mn-MN"/>
        </w:rPr>
        <w:t>2.6.Үйл ажиллагааны зорилт</w:t>
      </w:r>
    </w:p>
    <w:p w:rsidR="00F35E2F" w:rsidRDefault="00F35E2F" w:rsidP="00490EBA">
      <w:pPr>
        <w:spacing w:line="360" w:lineRule="auto"/>
        <w:rPr>
          <w:lang w:val="mn-MN"/>
        </w:rPr>
      </w:pPr>
      <w:r>
        <w:rPr>
          <w:lang w:val="mn-MN"/>
        </w:rPr>
        <w:t>Сумын ИТХ-ын үйл ажиллагааны гол зорилтыг зохион байгуулалтын бүтцийн нэгжүүдийн үйл ажиллагааны стратеги, ажилтнуудын ажлын байрны тодорхойлолтод нарийвчлан тусгаж хэрэгжүүлнэ.</w:t>
      </w:r>
    </w:p>
    <w:p w:rsidR="00EC6E04" w:rsidRDefault="00EC6E04" w:rsidP="00EC6E04">
      <w:pPr>
        <w:spacing w:line="360" w:lineRule="auto"/>
        <w:jc w:val="center"/>
        <w:rPr>
          <w:lang w:val="mn-MN"/>
        </w:rPr>
      </w:pPr>
      <w:r>
        <w:rPr>
          <w:lang w:val="mn-MN"/>
        </w:rPr>
        <w:t>ГУРАВ.СУМЫН ИТХ-ЫН БҮТЦИЙН ЕРӨНХИЙ ТОГТОЛЦОО,</w:t>
      </w:r>
    </w:p>
    <w:p w:rsidR="00EC6E04" w:rsidRDefault="00EC6E04" w:rsidP="00FC7DCA">
      <w:pPr>
        <w:spacing w:line="360" w:lineRule="auto"/>
        <w:jc w:val="center"/>
        <w:rPr>
          <w:lang w:val="mn-MN"/>
        </w:rPr>
      </w:pPr>
      <w:r>
        <w:rPr>
          <w:lang w:val="mn-MN"/>
        </w:rPr>
        <w:t>ЗОХИОН БАЙГУУЛАЛТЫН НЭГЖИЙН ҮНДСЭН ЧИГ ҮҮРЭГ</w:t>
      </w:r>
    </w:p>
    <w:p w:rsidR="00EC6E04" w:rsidRDefault="00EC6E04" w:rsidP="00EC6E04">
      <w:pPr>
        <w:spacing w:line="360" w:lineRule="auto"/>
        <w:rPr>
          <w:lang w:val="mn-MN"/>
        </w:rPr>
      </w:pPr>
      <w:r>
        <w:rPr>
          <w:lang w:val="mn-MN"/>
        </w:rPr>
        <w:t>3.1.Бүтцийн ерөнхий тогтолцоо боловсруулахад баримтлах зарчим</w:t>
      </w:r>
    </w:p>
    <w:p w:rsidR="00EC6E04" w:rsidRDefault="00EC6E04" w:rsidP="00EC6E04">
      <w:pPr>
        <w:spacing w:line="360" w:lineRule="auto"/>
        <w:rPr>
          <w:lang w:val="mn-MN"/>
        </w:rPr>
      </w:pPr>
      <w:r>
        <w:rPr>
          <w:lang w:val="mn-MN"/>
        </w:rPr>
        <w:t>Сумын ИТХ-ын үйл ажиллагааны бүтцийн ерөнхий тогтолцоо, зохион байгуулалтын бүтцийг боловсруулахад дор дурдсан зарчмыг баримтлав:</w:t>
      </w:r>
    </w:p>
    <w:p w:rsidR="00EC6E04" w:rsidRDefault="00EC6E04" w:rsidP="00EC6E04">
      <w:pPr>
        <w:spacing w:line="360" w:lineRule="auto"/>
        <w:rPr>
          <w:lang w:val="mn-MN"/>
        </w:rPr>
      </w:pPr>
      <w:r>
        <w:rPr>
          <w:lang w:val="mn-MN"/>
        </w:rPr>
        <w:t>3.1.1.Хууль дээдэлсэн байх: Үйл ажиллагаандаа хуулийг дээдлэн сахиж мэргэжлийн өндөр чадвартай ажилтнууд стандарт, шалгуур бүхий гүйцэтгэлийн удирдлага, хяналтын тогтолцоогоор дамжин боловсруулагдаж, баталгаажсан төрийн үйлчилгээг иргэдэд ил тод, хүртээмжтэй хүргэхээр зохион байгуулах тогтолцоог бүрдүүлэх</w:t>
      </w:r>
    </w:p>
    <w:p w:rsidR="00EC6E04" w:rsidRDefault="00EC6E04" w:rsidP="00EC6E04">
      <w:pPr>
        <w:spacing w:line="360" w:lineRule="auto"/>
        <w:rPr>
          <w:lang w:val="mn-MN"/>
        </w:rPr>
      </w:pPr>
      <w:r>
        <w:rPr>
          <w:lang w:val="mn-MN"/>
        </w:rPr>
        <w:t>3.1.2.</w:t>
      </w:r>
      <w:r w:rsidR="00FB139A">
        <w:rPr>
          <w:lang w:val="mn-MN"/>
        </w:rPr>
        <w:t xml:space="preserve">Бүтээлч байх: Монгол улсын Үндсэн хууль, Засаг захиргаа, нутаг дэвсгэрийн нэгж, түүний удирдлагын тухай хууль болон бусад хууль тогтоомжийн хүрээнд Нутгийн өөрөө удирдах байгууллага нь зохион байгуулалт, ажил үүрэг, санхүүгийн хувьд хараат бус байж иргэдийн оролцоог </w:t>
      </w:r>
      <w:r w:rsidR="000E317B">
        <w:rPr>
          <w:lang w:val="mn-MN"/>
        </w:rPr>
        <w:t>хангасан үйл ажиллагаа явуулах, Засаг дарга болон төрийн байгууллагуудын үйл ажиллагаанд үнэлэллт дүгнэлт өгөх,  тайлагнахад аливаа нөлөөнд автахгүй байж ажлын үр дүнг нотлох баримтад түшиглэн боловсруулж, тэнцвэртэй, бодитой мэдээллийг  түгээнэ</w:t>
      </w:r>
    </w:p>
    <w:p w:rsidR="000E317B" w:rsidRDefault="000E317B" w:rsidP="00EC6E04">
      <w:pPr>
        <w:spacing w:line="360" w:lineRule="auto"/>
        <w:rPr>
          <w:lang w:val="mn-MN"/>
        </w:rPr>
      </w:pPr>
      <w:r>
        <w:rPr>
          <w:lang w:val="mn-MN"/>
        </w:rPr>
        <w:t xml:space="preserve">3.1.3.Ил тод байх: </w:t>
      </w:r>
      <w:r w:rsidR="00C941B4">
        <w:rPr>
          <w:lang w:val="mn-MN"/>
        </w:rPr>
        <w:t xml:space="preserve">Бодлого боловсруулах, шийдвэр гаргахад иргэд, иргэний нийгмийн байгууллага, олон нийтийн санал санаачлага оролцоог нэмэгдүүлж  нээлттэй, ил тод, шударга, хурдтай байхын зэрэгцээ бодитой үнэн зөв мэдээ, мэдээллийг ашигладаг байх. </w:t>
      </w:r>
    </w:p>
    <w:p w:rsidR="00C941B4" w:rsidRDefault="00C941B4" w:rsidP="00EC6E04">
      <w:pPr>
        <w:spacing w:line="360" w:lineRule="auto"/>
        <w:rPr>
          <w:lang w:val="mn-MN"/>
        </w:rPr>
      </w:pPr>
      <w:r>
        <w:rPr>
          <w:lang w:val="mn-MN"/>
        </w:rPr>
        <w:t>3.2.Үйл ажиллагааны бүтцийн ерөнхий тогтолцооны загвар</w:t>
      </w:r>
    </w:p>
    <w:p w:rsidR="00C941B4" w:rsidRDefault="00C941B4" w:rsidP="00FC7DCA">
      <w:pPr>
        <w:spacing w:line="360" w:lineRule="auto"/>
        <w:rPr>
          <w:lang w:val="mn-MN"/>
        </w:rPr>
      </w:pPr>
      <w:r>
        <w:rPr>
          <w:lang w:val="mn-MN"/>
        </w:rPr>
        <w:lastRenderedPageBreak/>
        <w:t>Сумын ИТХ-ын үйл ажиллагааны стратегийн болон бүтцийн ерөнхий тогтолцооны загварыг үндэслэн зохион байгуулалтын бүтцийн загварыг дор дурдсанаар тодорхойлж байна.</w:t>
      </w:r>
    </w:p>
    <w:p w:rsidR="00C941B4" w:rsidRDefault="00C941B4" w:rsidP="00C941B4">
      <w:pPr>
        <w:spacing w:line="360" w:lineRule="auto"/>
        <w:jc w:val="center"/>
        <w:rPr>
          <w:lang w:val="mn-MN"/>
        </w:rPr>
      </w:pPr>
      <w:r>
        <w:rPr>
          <w:lang w:val="mn-MN"/>
        </w:rPr>
        <w:t>СУМЫН ИРГЭДИЙН ТӨЛӨӨЛӨГЧДИЙН ХУРАЛ,</w:t>
      </w:r>
    </w:p>
    <w:p w:rsidR="00C941B4" w:rsidRDefault="00C941B4" w:rsidP="00C941B4">
      <w:pPr>
        <w:spacing w:line="360" w:lineRule="auto"/>
        <w:jc w:val="center"/>
        <w:rPr>
          <w:lang w:val="mn-MN"/>
        </w:rPr>
      </w:pPr>
      <w:r>
        <w:rPr>
          <w:lang w:val="mn-MN"/>
        </w:rPr>
        <w:t>ТЭРГҮҮЛЭГЧДИЙН АЖЛЫН АЛБАНЫ БҮТЦИЙН ЕРӨНХИЙ БҮДҮҮВЧ</w:t>
      </w:r>
    </w:p>
    <w:p w:rsidR="00C941B4" w:rsidRDefault="00C941B4" w:rsidP="00EC6E04">
      <w:pPr>
        <w:spacing w:line="360" w:lineRule="auto"/>
        <w:rPr>
          <w:lang w:val="mn-MN"/>
        </w:rPr>
      </w:pPr>
    </w:p>
    <w:tbl>
      <w:tblPr>
        <w:tblStyle w:val="TableGrid"/>
        <w:tblW w:w="0" w:type="auto"/>
        <w:tblLook w:val="04A0" w:firstRow="1" w:lastRow="0" w:firstColumn="1" w:lastColumn="0" w:noHBand="0" w:noVBand="1"/>
      </w:tblPr>
      <w:tblGrid>
        <w:gridCol w:w="3340"/>
        <w:gridCol w:w="1865"/>
        <w:gridCol w:w="6"/>
        <w:gridCol w:w="1005"/>
        <w:gridCol w:w="924"/>
        <w:gridCol w:w="645"/>
        <w:gridCol w:w="6"/>
        <w:gridCol w:w="9"/>
        <w:gridCol w:w="662"/>
        <w:gridCol w:w="1442"/>
      </w:tblGrid>
      <w:tr w:rsidR="00C941B4" w:rsidTr="001D49BB">
        <w:tc>
          <w:tcPr>
            <w:tcW w:w="3340" w:type="dxa"/>
            <w:tcBorders>
              <w:bottom w:val="nil"/>
            </w:tcBorders>
          </w:tcPr>
          <w:p w:rsidR="00C941B4" w:rsidRDefault="00C941B4" w:rsidP="00EC6E04">
            <w:pPr>
              <w:spacing w:line="360" w:lineRule="auto"/>
              <w:ind w:firstLine="0"/>
              <w:rPr>
                <w:lang w:val="mn-MN"/>
              </w:rPr>
            </w:pPr>
          </w:p>
        </w:tc>
        <w:tc>
          <w:tcPr>
            <w:tcW w:w="5122" w:type="dxa"/>
            <w:gridSpan w:val="8"/>
          </w:tcPr>
          <w:p w:rsidR="00C941B4" w:rsidRDefault="00C941B4" w:rsidP="001D49BB">
            <w:pPr>
              <w:spacing w:line="360" w:lineRule="auto"/>
              <w:ind w:firstLine="0"/>
              <w:jc w:val="center"/>
              <w:rPr>
                <w:lang w:val="mn-MN"/>
              </w:rPr>
            </w:pPr>
            <w:r>
              <w:rPr>
                <w:lang w:val="mn-MN"/>
              </w:rPr>
              <w:t>СУМЫН ИРГЭДИЙН ТӨЛӨӨЛӨГЧДИЙН ХУРАЛ</w:t>
            </w:r>
          </w:p>
        </w:tc>
        <w:tc>
          <w:tcPr>
            <w:tcW w:w="1442" w:type="dxa"/>
            <w:tcBorders>
              <w:bottom w:val="nil"/>
            </w:tcBorders>
          </w:tcPr>
          <w:p w:rsidR="00C941B4" w:rsidRDefault="00C941B4" w:rsidP="00EC6E04">
            <w:pPr>
              <w:spacing w:line="360" w:lineRule="auto"/>
              <w:ind w:firstLine="0"/>
              <w:rPr>
                <w:lang w:val="mn-MN"/>
              </w:rPr>
            </w:pPr>
          </w:p>
        </w:tc>
      </w:tr>
      <w:tr w:rsidR="001D49BB" w:rsidTr="004C745E">
        <w:tc>
          <w:tcPr>
            <w:tcW w:w="6216" w:type="dxa"/>
            <w:gridSpan w:val="4"/>
            <w:tcBorders>
              <w:top w:val="nil"/>
              <w:bottom w:val="nil"/>
            </w:tcBorders>
          </w:tcPr>
          <w:p w:rsidR="001D49BB" w:rsidRDefault="001D49BB" w:rsidP="00EC6E04">
            <w:pPr>
              <w:spacing w:line="360" w:lineRule="auto"/>
              <w:ind w:firstLine="0"/>
              <w:rPr>
                <w:lang w:val="mn-MN"/>
              </w:rPr>
            </w:pPr>
          </w:p>
        </w:tc>
        <w:tc>
          <w:tcPr>
            <w:tcW w:w="1575" w:type="dxa"/>
            <w:gridSpan w:val="3"/>
            <w:tcBorders>
              <w:top w:val="nil"/>
              <w:bottom w:val="nil"/>
            </w:tcBorders>
          </w:tcPr>
          <w:p w:rsidR="001D49BB" w:rsidRDefault="001D49BB" w:rsidP="00EC6E04">
            <w:pPr>
              <w:spacing w:line="360" w:lineRule="auto"/>
              <w:ind w:firstLine="0"/>
              <w:rPr>
                <w:lang w:val="mn-MN"/>
              </w:rPr>
            </w:pPr>
          </w:p>
        </w:tc>
        <w:tc>
          <w:tcPr>
            <w:tcW w:w="2113" w:type="dxa"/>
            <w:gridSpan w:val="3"/>
            <w:tcBorders>
              <w:top w:val="nil"/>
              <w:bottom w:val="nil"/>
            </w:tcBorders>
          </w:tcPr>
          <w:p w:rsidR="001D49BB" w:rsidRDefault="001D49BB" w:rsidP="00EC6E04">
            <w:pPr>
              <w:spacing w:line="360" w:lineRule="auto"/>
              <w:ind w:firstLine="0"/>
              <w:rPr>
                <w:lang w:val="mn-MN"/>
              </w:rPr>
            </w:pPr>
          </w:p>
        </w:tc>
      </w:tr>
      <w:tr w:rsidR="001D49BB" w:rsidTr="001D49BB">
        <w:trPr>
          <w:trHeight w:val="780"/>
        </w:trPr>
        <w:tc>
          <w:tcPr>
            <w:tcW w:w="3340" w:type="dxa"/>
            <w:vMerge w:val="restart"/>
          </w:tcPr>
          <w:p w:rsidR="001D49BB" w:rsidRDefault="001D49BB" w:rsidP="001D49BB">
            <w:pPr>
              <w:spacing w:line="360" w:lineRule="auto"/>
              <w:ind w:firstLine="0"/>
              <w:jc w:val="center"/>
              <w:rPr>
                <w:lang w:val="mn-MN"/>
              </w:rPr>
            </w:pPr>
          </w:p>
          <w:p w:rsidR="001D49BB" w:rsidRDefault="001D49BB" w:rsidP="001D49BB">
            <w:pPr>
              <w:spacing w:line="360" w:lineRule="auto"/>
              <w:ind w:firstLine="0"/>
              <w:jc w:val="center"/>
              <w:rPr>
                <w:lang w:val="mn-MN"/>
              </w:rPr>
            </w:pPr>
            <w:r>
              <w:rPr>
                <w:lang w:val="mn-MN"/>
              </w:rPr>
              <w:t>ХУРЛЫН ДЭРГЭДЭХ БАЙГУУЛЛАГА</w:t>
            </w:r>
          </w:p>
        </w:tc>
        <w:tc>
          <w:tcPr>
            <w:tcW w:w="1871" w:type="dxa"/>
            <w:gridSpan w:val="2"/>
            <w:tcBorders>
              <w:top w:val="nil"/>
            </w:tcBorders>
          </w:tcPr>
          <w:p w:rsidR="001D49BB" w:rsidRDefault="001D49BB" w:rsidP="001D49BB">
            <w:pPr>
              <w:spacing w:line="360" w:lineRule="auto"/>
              <w:ind w:firstLine="0"/>
              <w:jc w:val="center"/>
              <w:rPr>
                <w:lang w:val="mn-MN"/>
              </w:rPr>
            </w:pPr>
          </w:p>
        </w:tc>
        <w:tc>
          <w:tcPr>
            <w:tcW w:w="1929" w:type="dxa"/>
            <w:gridSpan w:val="2"/>
            <w:vMerge w:val="restart"/>
          </w:tcPr>
          <w:p w:rsidR="001D49BB" w:rsidRDefault="001D49BB" w:rsidP="001D49BB">
            <w:pPr>
              <w:spacing w:line="360" w:lineRule="auto"/>
              <w:ind w:firstLine="0"/>
              <w:jc w:val="center"/>
              <w:rPr>
                <w:lang w:val="mn-MN"/>
              </w:rPr>
            </w:pPr>
          </w:p>
          <w:p w:rsidR="001D49BB" w:rsidRDefault="001D49BB" w:rsidP="001D49BB">
            <w:pPr>
              <w:spacing w:line="360" w:lineRule="auto"/>
              <w:ind w:firstLine="0"/>
              <w:jc w:val="center"/>
              <w:rPr>
                <w:lang w:val="mn-MN"/>
              </w:rPr>
            </w:pPr>
            <w:r>
              <w:rPr>
                <w:lang w:val="mn-MN"/>
              </w:rPr>
              <w:t>ХУРЛЫН ДАРГА</w:t>
            </w:r>
          </w:p>
        </w:tc>
        <w:tc>
          <w:tcPr>
            <w:tcW w:w="645" w:type="dxa"/>
            <w:tcBorders>
              <w:top w:val="nil"/>
            </w:tcBorders>
          </w:tcPr>
          <w:p w:rsidR="001D49BB" w:rsidRDefault="001D49BB" w:rsidP="001D49BB">
            <w:pPr>
              <w:spacing w:line="360" w:lineRule="auto"/>
              <w:ind w:firstLine="0"/>
              <w:jc w:val="center"/>
              <w:rPr>
                <w:lang w:val="mn-MN"/>
              </w:rPr>
            </w:pPr>
          </w:p>
        </w:tc>
        <w:tc>
          <w:tcPr>
            <w:tcW w:w="677" w:type="dxa"/>
            <w:gridSpan w:val="3"/>
            <w:tcBorders>
              <w:top w:val="nil"/>
            </w:tcBorders>
          </w:tcPr>
          <w:p w:rsidR="001D49BB" w:rsidRDefault="001D49BB" w:rsidP="001D49BB">
            <w:pPr>
              <w:spacing w:line="360" w:lineRule="auto"/>
              <w:ind w:firstLine="0"/>
              <w:jc w:val="center"/>
              <w:rPr>
                <w:lang w:val="mn-MN"/>
              </w:rPr>
            </w:pPr>
          </w:p>
        </w:tc>
        <w:tc>
          <w:tcPr>
            <w:tcW w:w="1442" w:type="dxa"/>
            <w:vMerge w:val="restart"/>
          </w:tcPr>
          <w:p w:rsidR="001D49BB" w:rsidRDefault="001D49BB" w:rsidP="001D49BB">
            <w:pPr>
              <w:spacing w:line="360" w:lineRule="auto"/>
              <w:ind w:firstLine="0"/>
              <w:jc w:val="center"/>
              <w:rPr>
                <w:lang w:val="mn-MN"/>
              </w:rPr>
            </w:pPr>
          </w:p>
          <w:p w:rsidR="001D49BB" w:rsidRDefault="001D49BB" w:rsidP="001D49BB">
            <w:pPr>
              <w:spacing w:line="360" w:lineRule="auto"/>
              <w:ind w:firstLine="0"/>
              <w:jc w:val="center"/>
              <w:rPr>
                <w:lang w:val="mn-MN"/>
              </w:rPr>
            </w:pPr>
            <w:r>
              <w:rPr>
                <w:lang w:val="mn-MN"/>
              </w:rPr>
              <w:t>НАМЫН БҮЛЭГ</w:t>
            </w:r>
          </w:p>
          <w:p w:rsidR="001D49BB" w:rsidRDefault="001D49BB" w:rsidP="001D49BB">
            <w:pPr>
              <w:spacing w:line="360" w:lineRule="auto"/>
              <w:ind w:firstLine="0"/>
              <w:jc w:val="center"/>
              <w:rPr>
                <w:lang w:val="mn-MN"/>
              </w:rPr>
            </w:pPr>
          </w:p>
        </w:tc>
      </w:tr>
      <w:tr w:rsidR="001D49BB" w:rsidTr="001D49BB">
        <w:trPr>
          <w:trHeight w:val="870"/>
        </w:trPr>
        <w:tc>
          <w:tcPr>
            <w:tcW w:w="3340" w:type="dxa"/>
            <w:vMerge/>
          </w:tcPr>
          <w:p w:rsidR="001D49BB" w:rsidRDefault="001D49BB" w:rsidP="001D49BB">
            <w:pPr>
              <w:spacing w:line="360" w:lineRule="auto"/>
              <w:ind w:firstLine="0"/>
              <w:jc w:val="center"/>
              <w:rPr>
                <w:lang w:val="mn-MN"/>
              </w:rPr>
            </w:pPr>
          </w:p>
        </w:tc>
        <w:tc>
          <w:tcPr>
            <w:tcW w:w="1871" w:type="dxa"/>
            <w:gridSpan w:val="2"/>
            <w:tcBorders>
              <w:bottom w:val="nil"/>
            </w:tcBorders>
          </w:tcPr>
          <w:p w:rsidR="001D49BB" w:rsidRDefault="001D49BB" w:rsidP="001D49BB">
            <w:pPr>
              <w:spacing w:line="360" w:lineRule="auto"/>
              <w:ind w:firstLine="0"/>
              <w:jc w:val="center"/>
              <w:rPr>
                <w:lang w:val="mn-MN"/>
              </w:rPr>
            </w:pPr>
          </w:p>
        </w:tc>
        <w:tc>
          <w:tcPr>
            <w:tcW w:w="1929" w:type="dxa"/>
            <w:gridSpan w:val="2"/>
            <w:vMerge/>
          </w:tcPr>
          <w:p w:rsidR="001D49BB" w:rsidRDefault="001D49BB" w:rsidP="001D49BB">
            <w:pPr>
              <w:spacing w:line="360" w:lineRule="auto"/>
              <w:ind w:firstLine="0"/>
              <w:jc w:val="center"/>
              <w:rPr>
                <w:lang w:val="mn-MN"/>
              </w:rPr>
            </w:pPr>
          </w:p>
        </w:tc>
        <w:tc>
          <w:tcPr>
            <w:tcW w:w="660" w:type="dxa"/>
            <w:gridSpan w:val="3"/>
            <w:tcBorders>
              <w:bottom w:val="nil"/>
            </w:tcBorders>
          </w:tcPr>
          <w:p w:rsidR="001D49BB" w:rsidRDefault="001D49BB" w:rsidP="001D49BB">
            <w:pPr>
              <w:spacing w:line="360" w:lineRule="auto"/>
              <w:ind w:firstLine="0"/>
              <w:jc w:val="center"/>
              <w:rPr>
                <w:lang w:val="mn-MN"/>
              </w:rPr>
            </w:pPr>
          </w:p>
        </w:tc>
        <w:tc>
          <w:tcPr>
            <w:tcW w:w="662" w:type="dxa"/>
            <w:tcBorders>
              <w:bottom w:val="nil"/>
            </w:tcBorders>
          </w:tcPr>
          <w:p w:rsidR="001D49BB" w:rsidRDefault="001D49BB" w:rsidP="001D49BB">
            <w:pPr>
              <w:spacing w:line="360" w:lineRule="auto"/>
              <w:ind w:firstLine="0"/>
              <w:jc w:val="center"/>
              <w:rPr>
                <w:lang w:val="mn-MN"/>
              </w:rPr>
            </w:pPr>
          </w:p>
        </w:tc>
        <w:tc>
          <w:tcPr>
            <w:tcW w:w="1442" w:type="dxa"/>
            <w:vMerge/>
          </w:tcPr>
          <w:p w:rsidR="001D49BB" w:rsidRDefault="001D49BB" w:rsidP="001D49BB">
            <w:pPr>
              <w:spacing w:line="360" w:lineRule="auto"/>
              <w:ind w:firstLine="0"/>
              <w:jc w:val="center"/>
              <w:rPr>
                <w:lang w:val="mn-MN"/>
              </w:rPr>
            </w:pPr>
          </w:p>
        </w:tc>
      </w:tr>
      <w:tr w:rsidR="001D49BB" w:rsidTr="001D49BB">
        <w:tc>
          <w:tcPr>
            <w:tcW w:w="5211" w:type="dxa"/>
            <w:gridSpan w:val="3"/>
            <w:tcBorders>
              <w:top w:val="nil"/>
              <w:bottom w:val="nil"/>
            </w:tcBorders>
          </w:tcPr>
          <w:p w:rsidR="001D49BB" w:rsidRDefault="001D49BB" w:rsidP="001D49BB">
            <w:pPr>
              <w:spacing w:line="360" w:lineRule="auto"/>
              <w:ind w:firstLine="0"/>
              <w:jc w:val="center"/>
              <w:rPr>
                <w:lang w:val="mn-MN"/>
              </w:rPr>
            </w:pPr>
          </w:p>
          <w:p w:rsidR="001D49BB" w:rsidRDefault="001D49BB" w:rsidP="001D49BB">
            <w:pPr>
              <w:spacing w:line="360" w:lineRule="auto"/>
              <w:ind w:firstLine="0"/>
              <w:jc w:val="center"/>
              <w:rPr>
                <w:lang w:val="mn-MN"/>
              </w:rPr>
            </w:pPr>
          </w:p>
        </w:tc>
        <w:tc>
          <w:tcPr>
            <w:tcW w:w="2589" w:type="dxa"/>
            <w:gridSpan w:val="5"/>
            <w:tcBorders>
              <w:top w:val="nil"/>
              <w:bottom w:val="nil"/>
            </w:tcBorders>
          </w:tcPr>
          <w:p w:rsidR="001D49BB" w:rsidRDefault="001D49BB" w:rsidP="001D49BB">
            <w:pPr>
              <w:spacing w:line="360" w:lineRule="auto"/>
              <w:ind w:firstLine="0"/>
              <w:jc w:val="center"/>
              <w:rPr>
                <w:lang w:val="mn-MN"/>
              </w:rPr>
            </w:pPr>
          </w:p>
        </w:tc>
        <w:tc>
          <w:tcPr>
            <w:tcW w:w="2104" w:type="dxa"/>
            <w:gridSpan w:val="2"/>
            <w:tcBorders>
              <w:top w:val="nil"/>
              <w:right w:val="nil"/>
            </w:tcBorders>
          </w:tcPr>
          <w:p w:rsidR="001D49BB" w:rsidRDefault="001D49BB" w:rsidP="001D49BB">
            <w:pPr>
              <w:spacing w:line="360" w:lineRule="auto"/>
              <w:ind w:firstLine="0"/>
              <w:jc w:val="center"/>
              <w:rPr>
                <w:lang w:val="mn-MN"/>
              </w:rPr>
            </w:pPr>
          </w:p>
        </w:tc>
      </w:tr>
      <w:tr w:rsidR="001D49BB" w:rsidTr="004C745E">
        <w:trPr>
          <w:trHeight w:val="810"/>
        </w:trPr>
        <w:tc>
          <w:tcPr>
            <w:tcW w:w="3340" w:type="dxa"/>
            <w:vMerge w:val="restart"/>
          </w:tcPr>
          <w:p w:rsidR="001D49BB" w:rsidRDefault="001D49BB" w:rsidP="001D49BB">
            <w:pPr>
              <w:spacing w:line="360" w:lineRule="auto"/>
              <w:ind w:firstLine="0"/>
              <w:jc w:val="center"/>
              <w:rPr>
                <w:lang w:val="mn-MN"/>
              </w:rPr>
            </w:pPr>
          </w:p>
          <w:p w:rsidR="001D49BB" w:rsidRDefault="001D49BB" w:rsidP="001D49BB">
            <w:pPr>
              <w:spacing w:line="360" w:lineRule="auto"/>
              <w:ind w:firstLine="0"/>
              <w:jc w:val="center"/>
              <w:rPr>
                <w:lang w:val="mn-MN"/>
              </w:rPr>
            </w:pPr>
            <w:r>
              <w:rPr>
                <w:lang w:val="mn-MN"/>
              </w:rPr>
              <w:t>ТЭРГҮҮЛЭГЧИД -7</w:t>
            </w:r>
          </w:p>
        </w:tc>
        <w:tc>
          <w:tcPr>
            <w:tcW w:w="1871" w:type="dxa"/>
            <w:gridSpan w:val="2"/>
            <w:tcBorders>
              <w:top w:val="nil"/>
            </w:tcBorders>
          </w:tcPr>
          <w:p w:rsidR="001D49BB" w:rsidRDefault="001D49BB" w:rsidP="001D49BB">
            <w:pPr>
              <w:spacing w:line="360" w:lineRule="auto"/>
              <w:ind w:firstLine="0"/>
              <w:jc w:val="center"/>
              <w:rPr>
                <w:lang w:val="mn-MN"/>
              </w:rPr>
            </w:pPr>
          </w:p>
        </w:tc>
        <w:tc>
          <w:tcPr>
            <w:tcW w:w="1929" w:type="dxa"/>
            <w:gridSpan w:val="2"/>
            <w:tcBorders>
              <w:top w:val="nil"/>
              <w:bottom w:val="single" w:sz="4" w:space="0" w:color="auto"/>
            </w:tcBorders>
          </w:tcPr>
          <w:p w:rsidR="001D49BB" w:rsidRDefault="001D49BB" w:rsidP="001D49BB">
            <w:pPr>
              <w:spacing w:line="360" w:lineRule="auto"/>
              <w:ind w:firstLine="0"/>
              <w:jc w:val="center"/>
              <w:rPr>
                <w:lang w:val="mn-MN"/>
              </w:rPr>
            </w:pPr>
          </w:p>
        </w:tc>
        <w:tc>
          <w:tcPr>
            <w:tcW w:w="2764" w:type="dxa"/>
            <w:gridSpan w:val="5"/>
            <w:vMerge w:val="restart"/>
          </w:tcPr>
          <w:p w:rsidR="001D49BB" w:rsidRDefault="001D49BB" w:rsidP="001D49BB">
            <w:pPr>
              <w:spacing w:line="360" w:lineRule="auto"/>
              <w:ind w:firstLine="0"/>
              <w:jc w:val="center"/>
              <w:rPr>
                <w:lang w:val="mn-MN"/>
              </w:rPr>
            </w:pPr>
          </w:p>
          <w:p w:rsidR="001D49BB" w:rsidRDefault="001D49BB" w:rsidP="001D49BB">
            <w:pPr>
              <w:spacing w:line="360" w:lineRule="auto"/>
              <w:ind w:firstLine="0"/>
              <w:jc w:val="center"/>
              <w:rPr>
                <w:lang w:val="mn-MN"/>
              </w:rPr>
            </w:pPr>
            <w:r>
              <w:rPr>
                <w:lang w:val="mn-MN"/>
              </w:rPr>
              <w:t>ХОРОО -4</w:t>
            </w:r>
          </w:p>
          <w:p w:rsidR="001D49BB" w:rsidRDefault="001D49BB" w:rsidP="001D49BB">
            <w:pPr>
              <w:spacing w:line="360" w:lineRule="auto"/>
              <w:ind w:firstLine="0"/>
              <w:jc w:val="center"/>
              <w:rPr>
                <w:lang w:val="mn-MN"/>
              </w:rPr>
            </w:pPr>
          </w:p>
          <w:p w:rsidR="001D49BB" w:rsidRDefault="001D49BB" w:rsidP="001D49BB">
            <w:pPr>
              <w:spacing w:line="360" w:lineRule="auto"/>
              <w:ind w:firstLine="0"/>
              <w:jc w:val="center"/>
              <w:rPr>
                <w:lang w:val="mn-MN"/>
              </w:rPr>
            </w:pPr>
          </w:p>
        </w:tc>
      </w:tr>
      <w:tr w:rsidR="001D49BB" w:rsidTr="004C745E">
        <w:trPr>
          <w:trHeight w:val="840"/>
        </w:trPr>
        <w:tc>
          <w:tcPr>
            <w:tcW w:w="3340" w:type="dxa"/>
            <w:vMerge/>
          </w:tcPr>
          <w:p w:rsidR="001D49BB" w:rsidRDefault="001D49BB" w:rsidP="001D49BB">
            <w:pPr>
              <w:spacing w:line="360" w:lineRule="auto"/>
              <w:ind w:firstLine="0"/>
              <w:jc w:val="center"/>
              <w:rPr>
                <w:lang w:val="mn-MN"/>
              </w:rPr>
            </w:pPr>
          </w:p>
        </w:tc>
        <w:tc>
          <w:tcPr>
            <w:tcW w:w="1871" w:type="dxa"/>
            <w:gridSpan w:val="2"/>
            <w:tcBorders>
              <w:bottom w:val="nil"/>
            </w:tcBorders>
          </w:tcPr>
          <w:p w:rsidR="001D49BB" w:rsidRDefault="001D49BB" w:rsidP="001D49BB">
            <w:pPr>
              <w:spacing w:line="360" w:lineRule="auto"/>
              <w:ind w:firstLine="0"/>
              <w:jc w:val="center"/>
              <w:rPr>
                <w:lang w:val="mn-MN"/>
              </w:rPr>
            </w:pPr>
          </w:p>
        </w:tc>
        <w:tc>
          <w:tcPr>
            <w:tcW w:w="1929" w:type="dxa"/>
            <w:gridSpan w:val="2"/>
            <w:tcBorders>
              <w:top w:val="single" w:sz="4" w:space="0" w:color="auto"/>
              <w:bottom w:val="nil"/>
            </w:tcBorders>
          </w:tcPr>
          <w:p w:rsidR="001D49BB" w:rsidRDefault="001D49BB" w:rsidP="001D49BB">
            <w:pPr>
              <w:spacing w:line="360" w:lineRule="auto"/>
              <w:ind w:firstLine="0"/>
              <w:jc w:val="center"/>
              <w:rPr>
                <w:lang w:val="mn-MN"/>
              </w:rPr>
            </w:pPr>
          </w:p>
        </w:tc>
        <w:tc>
          <w:tcPr>
            <w:tcW w:w="2764" w:type="dxa"/>
            <w:gridSpan w:val="5"/>
            <w:vMerge/>
          </w:tcPr>
          <w:p w:rsidR="001D49BB" w:rsidRDefault="001D49BB" w:rsidP="001D49BB">
            <w:pPr>
              <w:spacing w:line="360" w:lineRule="auto"/>
              <w:ind w:firstLine="0"/>
              <w:jc w:val="center"/>
              <w:rPr>
                <w:lang w:val="mn-MN"/>
              </w:rPr>
            </w:pPr>
          </w:p>
        </w:tc>
      </w:tr>
      <w:tr w:rsidR="001D49BB" w:rsidTr="001D49BB">
        <w:tc>
          <w:tcPr>
            <w:tcW w:w="5211" w:type="dxa"/>
            <w:gridSpan w:val="3"/>
            <w:tcBorders>
              <w:top w:val="nil"/>
              <w:left w:val="nil"/>
            </w:tcBorders>
          </w:tcPr>
          <w:p w:rsidR="001D49BB" w:rsidRDefault="001D49BB" w:rsidP="001D49BB">
            <w:pPr>
              <w:spacing w:line="360" w:lineRule="auto"/>
              <w:ind w:firstLine="0"/>
              <w:jc w:val="center"/>
              <w:rPr>
                <w:lang w:val="mn-MN"/>
              </w:rPr>
            </w:pPr>
          </w:p>
        </w:tc>
        <w:tc>
          <w:tcPr>
            <w:tcW w:w="4693" w:type="dxa"/>
            <w:gridSpan w:val="7"/>
            <w:tcBorders>
              <w:top w:val="nil"/>
              <w:right w:val="nil"/>
            </w:tcBorders>
          </w:tcPr>
          <w:p w:rsidR="001D49BB" w:rsidRDefault="001D49BB" w:rsidP="001D49BB">
            <w:pPr>
              <w:spacing w:line="360" w:lineRule="auto"/>
              <w:ind w:firstLine="0"/>
              <w:jc w:val="center"/>
              <w:rPr>
                <w:lang w:val="mn-MN"/>
              </w:rPr>
            </w:pPr>
          </w:p>
        </w:tc>
      </w:tr>
      <w:tr w:rsidR="00C941B4" w:rsidTr="004C745E">
        <w:tc>
          <w:tcPr>
            <w:tcW w:w="9904" w:type="dxa"/>
            <w:gridSpan w:val="10"/>
          </w:tcPr>
          <w:p w:rsidR="001D49BB" w:rsidRDefault="001D49BB" w:rsidP="001D49BB">
            <w:pPr>
              <w:spacing w:line="360" w:lineRule="auto"/>
              <w:ind w:firstLine="0"/>
              <w:jc w:val="center"/>
              <w:rPr>
                <w:lang w:val="mn-MN"/>
              </w:rPr>
            </w:pPr>
          </w:p>
          <w:p w:rsidR="00C941B4" w:rsidRDefault="00C941B4" w:rsidP="001D49BB">
            <w:pPr>
              <w:spacing w:line="360" w:lineRule="auto"/>
              <w:ind w:firstLine="0"/>
              <w:jc w:val="center"/>
              <w:rPr>
                <w:lang w:val="mn-MN"/>
              </w:rPr>
            </w:pPr>
            <w:r>
              <w:rPr>
                <w:lang w:val="mn-MN"/>
              </w:rPr>
              <w:t>ХУРЛЫН НАРИЙН БИЧГИЙН ДАРГА БӨГӨӨД АЖЛЫН АЛБАНЫ ДАРГА</w:t>
            </w:r>
          </w:p>
          <w:p w:rsidR="001D49BB" w:rsidRDefault="001D49BB" w:rsidP="001D49BB">
            <w:pPr>
              <w:spacing w:line="360" w:lineRule="auto"/>
              <w:ind w:firstLine="0"/>
              <w:jc w:val="center"/>
              <w:rPr>
                <w:lang w:val="mn-MN"/>
              </w:rPr>
            </w:pPr>
          </w:p>
        </w:tc>
      </w:tr>
      <w:tr w:rsidR="001D49BB" w:rsidTr="001D49BB">
        <w:tc>
          <w:tcPr>
            <w:tcW w:w="5205" w:type="dxa"/>
            <w:gridSpan w:val="2"/>
            <w:tcBorders>
              <w:left w:val="nil"/>
            </w:tcBorders>
          </w:tcPr>
          <w:p w:rsidR="001D49BB" w:rsidRDefault="001D49BB" w:rsidP="00C941B4">
            <w:pPr>
              <w:spacing w:line="360" w:lineRule="auto"/>
              <w:ind w:firstLine="0"/>
              <w:jc w:val="center"/>
              <w:rPr>
                <w:lang w:val="mn-MN"/>
              </w:rPr>
            </w:pPr>
          </w:p>
        </w:tc>
        <w:tc>
          <w:tcPr>
            <w:tcW w:w="4699" w:type="dxa"/>
            <w:gridSpan w:val="8"/>
            <w:tcBorders>
              <w:right w:val="nil"/>
            </w:tcBorders>
          </w:tcPr>
          <w:p w:rsidR="001D49BB" w:rsidRDefault="001D49BB" w:rsidP="00C941B4">
            <w:pPr>
              <w:spacing w:line="360" w:lineRule="auto"/>
              <w:ind w:firstLine="0"/>
              <w:jc w:val="center"/>
              <w:rPr>
                <w:lang w:val="mn-MN"/>
              </w:rPr>
            </w:pPr>
          </w:p>
        </w:tc>
      </w:tr>
      <w:tr w:rsidR="00C941B4" w:rsidTr="004C745E">
        <w:tc>
          <w:tcPr>
            <w:tcW w:w="9904" w:type="dxa"/>
            <w:gridSpan w:val="10"/>
          </w:tcPr>
          <w:p w:rsidR="001D49BB" w:rsidRDefault="001D49BB" w:rsidP="00C941B4">
            <w:pPr>
              <w:spacing w:line="360" w:lineRule="auto"/>
              <w:ind w:firstLine="0"/>
              <w:jc w:val="center"/>
              <w:rPr>
                <w:lang w:val="mn-MN"/>
              </w:rPr>
            </w:pPr>
          </w:p>
          <w:p w:rsidR="00C941B4" w:rsidRDefault="00C941B4" w:rsidP="00C941B4">
            <w:pPr>
              <w:spacing w:line="360" w:lineRule="auto"/>
              <w:ind w:firstLine="0"/>
              <w:jc w:val="center"/>
              <w:rPr>
                <w:lang w:val="mn-MN"/>
              </w:rPr>
            </w:pPr>
            <w:r>
              <w:rPr>
                <w:lang w:val="mn-MN"/>
              </w:rPr>
              <w:t>БАЙГУУЛЛАГА, ИРГЭД, ХЭВЛЭЛ МЭДЭЭЛЭЛ</w:t>
            </w:r>
          </w:p>
          <w:p w:rsidR="001D49BB" w:rsidRDefault="001D49BB" w:rsidP="00C941B4">
            <w:pPr>
              <w:spacing w:line="360" w:lineRule="auto"/>
              <w:ind w:firstLine="0"/>
              <w:jc w:val="center"/>
              <w:rPr>
                <w:lang w:val="mn-MN"/>
              </w:rPr>
            </w:pPr>
          </w:p>
        </w:tc>
      </w:tr>
    </w:tbl>
    <w:p w:rsidR="00C941B4" w:rsidRDefault="00C941B4" w:rsidP="00EC6E04">
      <w:pPr>
        <w:spacing w:line="360" w:lineRule="auto"/>
        <w:rPr>
          <w:lang w:val="mn-MN"/>
        </w:rPr>
      </w:pPr>
    </w:p>
    <w:p w:rsidR="00B9588C" w:rsidRDefault="00B9588C" w:rsidP="00B9588C">
      <w:pPr>
        <w:spacing w:line="360" w:lineRule="auto"/>
        <w:jc w:val="center"/>
        <w:rPr>
          <w:lang w:val="mn-MN"/>
        </w:rPr>
      </w:pPr>
      <w:r>
        <w:rPr>
          <w:lang w:val="mn-MN"/>
        </w:rPr>
        <w:t>ЗОХИОН БАЙГУУЛАЛТЫН БҮТЦИЙН</w:t>
      </w:r>
    </w:p>
    <w:p w:rsidR="00490EBA" w:rsidRDefault="00B9588C" w:rsidP="00B9588C">
      <w:pPr>
        <w:spacing w:line="360" w:lineRule="auto"/>
        <w:jc w:val="center"/>
        <w:rPr>
          <w:lang w:val="mn-MN"/>
        </w:rPr>
      </w:pPr>
      <w:r>
        <w:rPr>
          <w:lang w:val="mn-MN"/>
        </w:rPr>
        <w:t>ҮЙЛ АЖИЛЛАГААНЫ ҮНДСЭН ЧИГ ҮҮРЭГ</w:t>
      </w:r>
    </w:p>
    <w:p w:rsidR="00490EBA" w:rsidRDefault="00490EBA" w:rsidP="00B9588C">
      <w:pPr>
        <w:spacing w:line="360" w:lineRule="auto"/>
        <w:jc w:val="center"/>
        <w:rPr>
          <w:lang w:val="mn-MN"/>
        </w:rPr>
      </w:pPr>
    </w:p>
    <w:p w:rsidR="00B9588C" w:rsidRDefault="00B9588C" w:rsidP="00B9588C">
      <w:pPr>
        <w:spacing w:line="360" w:lineRule="auto"/>
        <w:rPr>
          <w:lang w:val="mn-MN"/>
        </w:rPr>
      </w:pPr>
      <w:r>
        <w:rPr>
          <w:lang w:val="mn-MN"/>
        </w:rPr>
        <w:t>1.Сумын ИТХ-ын даргын чиг үүрэг:</w:t>
      </w:r>
    </w:p>
    <w:p w:rsidR="00B9588C" w:rsidRDefault="00B9588C" w:rsidP="00B9588C">
      <w:pPr>
        <w:spacing w:line="360" w:lineRule="auto"/>
        <w:rPr>
          <w:lang w:val="mn-MN"/>
        </w:rPr>
      </w:pPr>
      <w:r>
        <w:rPr>
          <w:lang w:val="mn-MN"/>
        </w:rPr>
        <w:lastRenderedPageBreak/>
        <w:t>1.1.Монгол улсын Засаг захиргаа, нутаг дэвсгэрийн нэгж, түүний удирдлагын тухай хуулийн 22 дугаар зүйлд заасан бүрэн эрхээ хэрэгжүүлэхийн хамт дараах асуудлыг хариуцаж хэрэгжүүлнэ.</w:t>
      </w:r>
    </w:p>
    <w:p w:rsidR="00B9588C" w:rsidRDefault="00B9588C" w:rsidP="00B9588C">
      <w:pPr>
        <w:spacing w:line="360" w:lineRule="auto"/>
        <w:rPr>
          <w:lang w:val="mn-MN"/>
        </w:rPr>
      </w:pPr>
      <w:r>
        <w:rPr>
          <w:lang w:val="mn-MN"/>
        </w:rPr>
        <w:t>1.2.Сумын ИТХ, Тэргүүлэгч, Төлөөлөгчид, хороо, түр хороо, ажлын албаны ажлыг нэгдсэн удирдлагаар хангах.</w:t>
      </w:r>
    </w:p>
    <w:p w:rsidR="00B9588C" w:rsidRDefault="00B9588C" w:rsidP="00B9588C">
      <w:pPr>
        <w:spacing w:line="360" w:lineRule="auto"/>
        <w:rPr>
          <w:lang w:val="mn-MN"/>
        </w:rPr>
      </w:pPr>
      <w:r>
        <w:rPr>
          <w:lang w:val="mn-MN"/>
        </w:rPr>
        <w:t>1.3.Сумын эдийн засаг, нийгэм, соёлын болон нийт салбарын хөгжлийн асуудлыг цогцоор авч нэгдсэн удирдлагаар хангах.</w:t>
      </w:r>
    </w:p>
    <w:p w:rsidR="00B9588C" w:rsidRDefault="00B9588C" w:rsidP="00B9588C">
      <w:pPr>
        <w:spacing w:line="360" w:lineRule="auto"/>
        <w:rPr>
          <w:lang w:val="mn-MN"/>
        </w:rPr>
      </w:pPr>
      <w:r>
        <w:rPr>
          <w:lang w:val="mn-MN"/>
        </w:rPr>
        <w:t>1.4.Сумын ИТХ, Засаг даргын үйл ажиллагааны нэгдмэл байдлыг хангаж, хурлын бүрэн эрх, иргэдийн нийтлэг эрх ашгийг  хөндсөн тулгамдсан асуудлыг бүх шатны хурал, Засаг дарга, хууль хяналтын болон бусад  байгууллагуудтай харилцаж зохицуулах.</w:t>
      </w:r>
    </w:p>
    <w:p w:rsidR="00B9588C" w:rsidRDefault="00B9588C" w:rsidP="00B9588C">
      <w:pPr>
        <w:spacing w:line="360" w:lineRule="auto"/>
        <w:rPr>
          <w:lang w:val="mn-MN"/>
        </w:rPr>
      </w:pPr>
      <w:r>
        <w:rPr>
          <w:lang w:val="mn-MN"/>
        </w:rPr>
        <w:t>1.5.Сумын төсвийн орлогын бүрдүүлэлт, зарцуулалтад хяналт тавих</w:t>
      </w:r>
    </w:p>
    <w:p w:rsidR="00B9588C" w:rsidRDefault="00B9588C" w:rsidP="00B9588C">
      <w:pPr>
        <w:spacing w:line="360" w:lineRule="auto"/>
        <w:rPr>
          <w:lang w:val="mn-MN"/>
        </w:rPr>
      </w:pPr>
      <w:r>
        <w:rPr>
          <w:lang w:val="mn-MN"/>
        </w:rPr>
        <w:t>1.6.Хурлын төсвийн ерөнхийлөн захирагчийн хувьд ажлын албаны төсвийн зарцуулалтанд хяналт тавих</w:t>
      </w:r>
    </w:p>
    <w:p w:rsidR="00B9588C" w:rsidRDefault="00B9588C" w:rsidP="00B9588C">
      <w:pPr>
        <w:spacing w:line="360" w:lineRule="auto"/>
        <w:rPr>
          <w:lang w:val="mn-MN"/>
        </w:rPr>
      </w:pPr>
      <w:r>
        <w:rPr>
          <w:lang w:val="mn-MN"/>
        </w:rPr>
        <w:t>1.7.Орон нутгийн өмчийн бүрдүү</w:t>
      </w:r>
      <w:r w:rsidR="00E915F4">
        <w:rPr>
          <w:lang w:val="mn-MN"/>
        </w:rPr>
        <w:t>лэлт зарцуулалтанд хяналт тавьж, хөрөнгийн асуудлыг ИТХ-ын хуралдаан, Тэргүүлэгчдийн хуралдаанаар шийдвэрлүүлэх</w:t>
      </w:r>
    </w:p>
    <w:p w:rsidR="00E915F4" w:rsidRDefault="00E915F4" w:rsidP="00B9588C">
      <w:pPr>
        <w:spacing w:line="360" w:lineRule="auto"/>
        <w:rPr>
          <w:lang w:val="mn-MN"/>
        </w:rPr>
      </w:pPr>
      <w:r>
        <w:rPr>
          <w:lang w:val="mn-MN"/>
        </w:rPr>
        <w:t>1.8.Сумын Засаг даргын үйл ажиллагааны мөрийн хөтөлбөр, нутаг дэвсгэрийн эдийн засаг, нийгмийн талаар дэвшүүлсэн тухайн жилийн зорилтын биелэлтэнд хяналт тавьж биелэлтийг хангуулах ажлыг зохион байгуулах</w:t>
      </w:r>
    </w:p>
    <w:p w:rsidR="00E915F4" w:rsidRDefault="00C2461E" w:rsidP="00B9588C">
      <w:pPr>
        <w:spacing w:line="360" w:lineRule="auto"/>
        <w:rPr>
          <w:lang w:val="mn-MN"/>
        </w:rPr>
      </w:pPr>
      <w:r>
        <w:rPr>
          <w:lang w:val="mn-MN"/>
        </w:rPr>
        <w:t>1.9</w:t>
      </w:r>
      <w:r w:rsidR="00E915F4">
        <w:rPr>
          <w:lang w:val="mn-MN"/>
        </w:rPr>
        <w:t>.Сумын ИТХ-ын байгууллагын гадаад харилцааны асуудлыг нутаг дэвсгэрийн нэгжийг төлөөлөн хариуцах</w:t>
      </w:r>
    </w:p>
    <w:p w:rsidR="00E915F4" w:rsidRDefault="00C2461E" w:rsidP="00B9588C">
      <w:pPr>
        <w:spacing w:line="360" w:lineRule="auto"/>
        <w:rPr>
          <w:lang w:val="mn-MN"/>
        </w:rPr>
      </w:pPr>
      <w:r>
        <w:rPr>
          <w:lang w:val="mn-MN"/>
        </w:rPr>
        <w:t>1.10</w:t>
      </w:r>
      <w:r w:rsidR="00E915F4">
        <w:rPr>
          <w:lang w:val="mn-MN"/>
        </w:rPr>
        <w:t>.Сумын гэмт хэргээс урьдчилан сэргийлэх салбар зөвлөл, Улаанзагалмайн хороо, цагаатгалын салбар комисс зэрэг төрийн дээд шатны байгууллагын  шийдвэрээр хүлээлгэсэн сонгуульт ажил үүргийг хариуцах</w:t>
      </w:r>
    </w:p>
    <w:p w:rsidR="00E915F4" w:rsidRDefault="00C2461E" w:rsidP="00B9588C">
      <w:pPr>
        <w:spacing w:line="360" w:lineRule="auto"/>
        <w:rPr>
          <w:lang w:val="mn-MN"/>
        </w:rPr>
      </w:pPr>
      <w:r>
        <w:rPr>
          <w:lang w:val="mn-MN"/>
        </w:rPr>
        <w:t>1.11</w:t>
      </w:r>
      <w:r w:rsidR="00E915F4">
        <w:rPr>
          <w:lang w:val="mn-MN"/>
        </w:rPr>
        <w:t>.</w:t>
      </w:r>
      <w:r w:rsidR="00AF1011">
        <w:rPr>
          <w:lang w:val="mn-MN"/>
        </w:rPr>
        <w:t>Төлөөлөгчдийн сонгуулийн мөрийн хөтөлбөрт тусгагдсан зорилтыг хэрэгжүүлэхэд нь холбогдох газруудтай ярьж туслах, төлөөлөгчдөөс хэвлэмэл хуудсаар байгууллага, албан тушаалтанд тавьсан асуулга, санал, шаардлагын мөрөөр хийх ажлыг зохион байгуулж, биелэлт үр дүнг нэгтгэн Төлөөлөгчид болон ИТХ-ын Тэргүүлэгчдэд танилцуулах</w:t>
      </w:r>
      <w:r w:rsidR="008668A7">
        <w:rPr>
          <w:lang w:val="mn-MN"/>
        </w:rPr>
        <w:t>.</w:t>
      </w:r>
    </w:p>
    <w:p w:rsidR="00876C16" w:rsidRDefault="00C2461E" w:rsidP="00B9588C">
      <w:pPr>
        <w:spacing w:line="360" w:lineRule="auto"/>
        <w:rPr>
          <w:lang w:val="mn-MN"/>
        </w:rPr>
      </w:pPr>
      <w:r>
        <w:rPr>
          <w:lang w:val="mn-MN"/>
        </w:rPr>
        <w:t>1.12</w:t>
      </w:r>
      <w:r w:rsidR="00876C16">
        <w:rPr>
          <w:lang w:val="mn-MN"/>
        </w:rPr>
        <w:t>.Булган сумаас сонгогдсон УИХ-ын гишүүд, аймаг, сумын ИТХ-ын Төлөөлөгчдийг нэг баг болгон ажиллуулах, иргэдтэй уулзуулах, тайлан хэлэлцүүүлэхажлыг зохион байгуулах.</w:t>
      </w:r>
    </w:p>
    <w:p w:rsidR="00876C16" w:rsidRDefault="00C2461E" w:rsidP="00B9588C">
      <w:pPr>
        <w:spacing w:line="360" w:lineRule="auto"/>
        <w:rPr>
          <w:lang w:val="mn-MN"/>
        </w:rPr>
      </w:pPr>
      <w:r>
        <w:rPr>
          <w:lang w:val="mn-MN"/>
        </w:rPr>
        <w:lastRenderedPageBreak/>
        <w:t>1.13</w:t>
      </w:r>
      <w:r w:rsidR="00876C16">
        <w:rPr>
          <w:lang w:val="mn-MN"/>
        </w:rPr>
        <w:t>.Хурлын төсвийн менежертэй менежерийн үйл ажиллагааны үр дүнгийн гэрээ байгуулж, үнэлж, дүгнэх</w:t>
      </w:r>
    </w:p>
    <w:p w:rsidR="00876C16" w:rsidRDefault="00876C16" w:rsidP="00B9588C">
      <w:pPr>
        <w:spacing w:line="360" w:lineRule="auto"/>
        <w:rPr>
          <w:lang w:val="mn-MN"/>
        </w:rPr>
      </w:pPr>
      <w:r>
        <w:rPr>
          <w:lang w:val="mn-MN"/>
        </w:rPr>
        <w:t xml:space="preserve"> </w:t>
      </w:r>
      <w:r w:rsidR="00C2461E">
        <w:rPr>
          <w:lang w:val="mn-MN"/>
        </w:rPr>
        <w:t>2.Сумын ИТХ-ын нарийн бичгийн дарга, Ажлын албаны даргын чиг үүрэг:</w:t>
      </w:r>
    </w:p>
    <w:p w:rsidR="00C2461E" w:rsidRDefault="00C2461E" w:rsidP="00B9588C">
      <w:pPr>
        <w:spacing w:line="360" w:lineRule="auto"/>
        <w:rPr>
          <w:lang w:val="mn-MN"/>
        </w:rPr>
      </w:pPr>
      <w:r>
        <w:rPr>
          <w:lang w:val="mn-MN"/>
        </w:rPr>
        <w:t>2.1.Сумын ИТХ-ын Тэргүүлэгчдийн Ажлын албыг өдөр тутмын ажлыг удирдлага зохион байгуулалтаар хангаж, ажилтнуудтай үр дүнгийн гэрээ, хөдөлмөрийн гэрээ  байгуулж, дүгнэж ажиллах</w:t>
      </w:r>
    </w:p>
    <w:p w:rsidR="00C2461E" w:rsidRDefault="00C2461E" w:rsidP="00B9588C">
      <w:pPr>
        <w:spacing w:line="360" w:lineRule="auto"/>
        <w:rPr>
          <w:lang w:val="mn-MN"/>
        </w:rPr>
      </w:pPr>
      <w:r>
        <w:rPr>
          <w:lang w:val="mn-MN"/>
        </w:rPr>
        <w:t>2.2.Сумын ИТХ-ын болон Тэргүүлэгчдийн хуралдааны бэлтгэлийг хангах,  холбогдох байгууллагуудад үүрэг, чиглэл өгөх, хурлаас гарах шийдвэрийн төсөлболовсруулах</w:t>
      </w:r>
    </w:p>
    <w:p w:rsidR="00C2461E" w:rsidRDefault="00C2461E" w:rsidP="00B9588C">
      <w:pPr>
        <w:spacing w:line="360" w:lineRule="auto"/>
        <w:rPr>
          <w:lang w:val="mn-MN"/>
        </w:rPr>
      </w:pPr>
      <w:r>
        <w:rPr>
          <w:lang w:val="mn-MN"/>
        </w:rPr>
        <w:t xml:space="preserve">2.3.Сумын ИТХ-ын </w:t>
      </w:r>
      <w:r w:rsidR="00427F1E">
        <w:rPr>
          <w:lang w:val="mn-MN"/>
        </w:rPr>
        <w:t>Төлөөлөгчдийн ажилд дэмжлэг үзүүлэх ажлыг зохион байгуулах</w:t>
      </w:r>
    </w:p>
    <w:p w:rsidR="00427F1E" w:rsidRDefault="00427F1E" w:rsidP="00B9588C">
      <w:pPr>
        <w:spacing w:line="360" w:lineRule="auto"/>
        <w:rPr>
          <w:lang w:val="mn-MN"/>
        </w:rPr>
      </w:pPr>
      <w:r>
        <w:rPr>
          <w:lang w:val="mn-MN"/>
        </w:rPr>
        <w:t>2.4.Сумын ИТХ-ын Тэргүүлэгчдийн хуралдааныг нэгдсэн зохион байгуулалтаар хангах</w:t>
      </w:r>
    </w:p>
    <w:p w:rsidR="00427F1E" w:rsidRDefault="00427F1E" w:rsidP="00B9588C">
      <w:pPr>
        <w:spacing w:line="360" w:lineRule="auto"/>
        <w:rPr>
          <w:lang w:val="mn-MN"/>
        </w:rPr>
      </w:pPr>
      <w:r>
        <w:rPr>
          <w:lang w:val="mn-MN"/>
        </w:rPr>
        <w:t>2.5.Сумын ИТХ-ын жил, улирлын ажлын төлөвлөгөө боловсруулах, түүнийг хэрэгжүүлэх, биелэлтийг тооцож иргэдэд улирал бүр мэдээлэх</w:t>
      </w:r>
    </w:p>
    <w:p w:rsidR="00427F1E" w:rsidRDefault="00427F1E" w:rsidP="00B9588C">
      <w:pPr>
        <w:spacing w:line="360" w:lineRule="auto"/>
        <w:rPr>
          <w:lang w:val="mn-MN"/>
        </w:rPr>
      </w:pPr>
      <w:r>
        <w:rPr>
          <w:lang w:val="mn-MN"/>
        </w:rPr>
        <w:t>2.6.</w:t>
      </w:r>
      <w:r w:rsidR="003E35FE">
        <w:rPr>
          <w:lang w:val="mn-MN"/>
        </w:rPr>
        <w:t>Хуралдааны илтгэл мэдээллийг шивэх</w:t>
      </w:r>
    </w:p>
    <w:p w:rsidR="003E35FE" w:rsidRDefault="003E35FE" w:rsidP="00B9588C">
      <w:pPr>
        <w:spacing w:line="360" w:lineRule="auto"/>
        <w:rPr>
          <w:lang w:val="mn-MN"/>
        </w:rPr>
      </w:pPr>
      <w:r>
        <w:rPr>
          <w:lang w:val="mn-MN"/>
        </w:rPr>
        <w:t>2.7.УИХ, Ерөнхийлөгчийн болон орон нутгийн ИТХ-ын сонгууль, нөхөн сонгууль, санал асуулгын бэлтгэлийг хуулийн дагуу хангаж, зохион байгуулах, хяналт тавьж, мэргэжил арга зүйн удирдлагаар хангах</w:t>
      </w:r>
    </w:p>
    <w:p w:rsidR="003E35FE" w:rsidRDefault="003E35FE" w:rsidP="00B9588C">
      <w:pPr>
        <w:spacing w:line="360" w:lineRule="auto"/>
        <w:rPr>
          <w:lang w:val="mn-MN"/>
        </w:rPr>
      </w:pPr>
      <w:r>
        <w:rPr>
          <w:lang w:val="mn-MN"/>
        </w:rPr>
        <w:t>2.8.Сумын ИТХ-ын ажлын албаны дотоод журмын биелэлтэнд хяналт тавьж, ажилтнуудын нийгмийн асуудлыг шийдвэрлүүлэх.</w:t>
      </w:r>
    </w:p>
    <w:p w:rsidR="003E35FE" w:rsidRDefault="003E35FE" w:rsidP="00B9588C">
      <w:pPr>
        <w:spacing w:line="360" w:lineRule="auto"/>
        <w:rPr>
          <w:lang w:val="mn-MN"/>
        </w:rPr>
      </w:pPr>
      <w:r>
        <w:rPr>
          <w:lang w:val="mn-MN"/>
        </w:rPr>
        <w:t>2.9.Сумын Засаг дарга, түүний Тамгын газар, бусад байгууллагуудтай харилцах харилцааг зохион байгуулах</w:t>
      </w:r>
    </w:p>
    <w:p w:rsidR="003E35FE" w:rsidRDefault="003E35FE" w:rsidP="00B9588C">
      <w:pPr>
        <w:spacing w:line="360" w:lineRule="auto"/>
        <w:rPr>
          <w:lang w:val="mn-MN"/>
        </w:rPr>
      </w:pPr>
      <w:r>
        <w:rPr>
          <w:lang w:val="mn-MN"/>
        </w:rPr>
        <w:t>2.10.Сумын ИТХ-ын гадаад харилцааны асуудлыг зохион байгуулах</w:t>
      </w:r>
    </w:p>
    <w:p w:rsidR="003E35FE" w:rsidRDefault="003E35FE" w:rsidP="00B9588C">
      <w:pPr>
        <w:spacing w:line="360" w:lineRule="auto"/>
        <w:rPr>
          <w:lang w:val="mn-MN"/>
        </w:rPr>
      </w:pPr>
      <w:r>
        <w:rPr>
          <w:lang w:val="mn-MN"/>
        </w:rPr>
        <w:t>2.11.Нутгийн удирдлагын холбооны ажлыг зохион байгуулах.</w:t>
      </w:r>
    </w:p>
    <w:p w:rsidR="003E35FE" w:rsidRDefault="003E35FE" w:rsidP="00B9588C">
      <w:pPr>
        <w:spacing w:line="360" w:lineRule="auto"/>
        <w:rPr>
          <w:lang w:val="mn-MN"/>
        </w:rPr>
      </w:pPr>
      <w:r>
        <w:rPr>
          <w:lang w:val="mn-MN"/>
        </w:rPr>
        <w:t>2.12.Сумын ИТХ-ын болон Тэргүүлэгчдийн хуралдаанаас гаргасан ажил хэргийн тогтоолын биелэлтэнд хяналт тавих, үр дүнг Тэргүүлэгчдийн хуралдаанд улирал бүр танилцуулж ажиллах</w:t>
      </w:r>
    </w:p>
    <w:p w:rsidR="003E35FE" w:rsidRDefault="003E35FE" w:rsidP="00B9588C">
      <w:pPr>
        <w:spacing w:line="360" w:lineRule="auto"/>
        <w:rPr>
          <w:lang w:val="mn-MN"/>
        </w:rPr>
      </w:pPr>
      <w:r>
        <w:rPr>
          <w:lang w:val="mn-MN"/>
        </w:rPr>
        <w:t>2.13.Ажлын албаны төсвийг уялдуулан зарцуулах</w:t>
      </w:r>
    </w:p>
    <w:p w:rsidR="003E35FE" w:rsidRDefault="003E35FE" w:rsidP="00B9588C">
      <w:pPr>
        <w:spacing w:line="360" w:lineRule="auto"/>
        <w:rPr>
          <w:lang w:val="mn-MN"/>
        </w:rPr>
      </w:pPr>
      <w:r>
        <w:rPr>
          <w:lang w:val="mn-MN"/>
        </w:rPr>
        <w:t>2.14.Сумын ИТХ-ын жил бүрийн төсвийн хүрээний мэдэгдлийг боловсруулж төсвийн ерөнхийлөн захирагчид хянуулж, Засаг даргын Тамгын газрын санхүү, төрийн санд өгөх.</w:t>
      </w:r>
    </w:p>
    <w:p w:rsidR="002C69ED" w:rsidRDefault="003E35FE" w:rsidP="00B9588C">
      <w:pPr>
        <w:spacing w:line="360" w:lineRule="auto"/>
        <w:rPr>
          <w:lang w:val="mn-MN"/>
        </w:rPr>
      </w:pPr>
      <w:r>
        <w:rPr>
          <w:lang w:val="mn-MN"/>
        </w:rPr>
        <w:lastRenderedPageBreak/>
        <w:t>2.15.</w:t>
      </w:r>
      <w:r w:rsidR="002C69ED">
        <w:rPr>
          <w:lang w:val="mn-MN"/>
        </w:rPr>
        <w:t>Сумын ИТХ-ын Тэргүүлэгчдийн ажлын албаны санхүү, өмч хөрөнгийн бүртгэл хөтлөх, төсвийн жил, улирлын төсвийн гүйцэтгэлийн тайланг гаргаж зохих байгууллагад хүргүүлэх.</w:t>
      </w:r>
    </w:p>
    <w:p w:rsidR="002C69ED" w:rsidRDefault="002C69ED" w:rsidP="00B9588C">
      <w:pPr>
        <w:spacing w:line="360" w:lineRule="auto"/>
        <w:rPr>
          <w:lang w:val="mn-MN"/>
        </w:rPr>
      </w:pPr>
      <w:r>
        <w:rPr>
          <w:lang w:val="mn-MN"/>
        </w:rPr>
        <w:t>2.16.Сумын ИТХ-ын даргад бодлогын  болон үйл ажиллагааны ажилд шуурхай дэмжлэг үзүүлэх ажиллагааг зохион байгуулах</w:t>
      </w:r>
    </w:p>
    <w:p w:rsidR="002C69ED" w:rsidRDefault="002C69ED" w:rsidP="00B9588C">
      <w:pPr>
        <w:spacing w:line="360" w:lineRule="auto"/>
        <w:rPr>
          <w:lang w:val="mn-MN"/>
        </w:rPr>
      </w:pPr>
      <w:r>
        <w:rPr>
          <w:lang w:val="mn-MN"/>
        </w:rPr>
        <w:t>2.17.Холбогдох асуудлаар иргэд, байгууллагын өргөдөл, гомдол, эрэлт хүсэлтийг судлан шийдвэрлэж хариу өгөх.</w:t>
      </w:r>
    </w:p>
    <w:p w:rsidR="002C69ED" w:rsidRDefault="002C69ED" w:rsidP="00B9588C">
      <w:pPr>
        <w:spacing w:line="360" w:lineRule="auto"/>
        <w:rPr>
          <w:lang w:val="mn-MN"/>
        </w:rPr>
      </w:pPr>
      <w:r>
        <w:rPr>
          <w:lang w:val="mn-MN"/>
        </w:rPr>
        <w:t>2.18.Хурлын болон Тэргүүлэгчдийн хуралдаанд хэлэлцэх асуудлын бэлтгэл хангах ажлыг хянан бэлтгүүлэх.</w:t>
      </w:r>
    </w:p>
    <w:p w:rsidR="002C69ED" w:rsidRDefault="002C69ED" w:rsidP="00B9588C">
      <w:pPr>
        <w:spacing w:line="360" w:lineRule="auto"/>
        <w:rPr>
          <w:lang w:val="mn-MN"/>
        </w:rPr>
      </w:pPr>
      <w:r>
        <w:rPr>
          <w:lang w:val="mn-MN"/>
        </w:rPr>
        <w:t>2.19.Хороодын үйл ажиллагаанд дэмжлэг үзүүлж зохион байгуулах, ажлын уялдаа холбоог хангах</w:t>
      </w:r>
    </w:p>
    <w:p w:rsidR="002C69ED" w:rsidRDefault="002C69ED" w:rsidP="00B9588C">
      <w:pPr>
        <w:spacing w:line="360" w:lineRule="auto"/>
        <w:rPr>
          <w:lang w:val="mn-MN"/>
        </w:rPr>
      </w:pPr>
      <w:r>
        <w:rPr>
          <w:lang w:val="mn-MN"/>
        </w:rPr>
        <w:t>2.20.Хурлын үйл ажиллагааны чиглэлээр сумын Засаг даргын Тамгын газарболон бусад байгууллагуудтай харилцах, хамтын ажиллагааг хангах</w:t>
      </w:r>
    </w:p>
    <w:p w:rsidR="002C69ED" w:rsidRDefault="002C69ED" w:rsidP="00B9588C">
      <w:pPr>
        <w:spacing w:line="360" w:lineRule="auto"/>
        <w:rPr>
          <w:lang w:val="mn-MN"/>
        </w:rPr>
      </w:pPr>
      <w:r>
        <w:rPr>
          <w:lang w:val="mn-MN"/>
        </w:rPr>
        <w:t>2.21.Багийн ИНХ-ын ажлыг үнэлж дүгнэх, мэргэжил арга зүйн зөвөлгөө өгөх, сургалт зохион байгуулах</w:t>
      </w:r>
    </w:p>
    <w:p w:rsidR="002C69ED" w:rsidRDefault="002C69ED" w:rsidP="00B9588C">
      <w:pPr>
        <w:spacing w:line="360" w:lineRule="auto"/>
        <w:rPr>
          <w:lang w:val="mn-MN"/>
        </w:rPr>
      </w:pPr>
      <w:r>
        <w:rPr>
          <w:lang w:val="mn-MN"/>
        </w:rPr>
        <w:t>2.22.Холбогдох хууль тогтоомж, хурлын шийдвэрийг сурталчлан биелэлтийг хангах, үр дүнд хяналт үнэлгээ хийх.</w:t>
      </w:r>
    </w:p>
    <w:p w:rsidR="003E35FE" w:rsidRDefault="002C69ED" w:rsidP="00B9588C">
      <w:pPr>
        <w:spacing w:line="360" w:lineRule="auto"/>
        <w:rPr>
          <w:lang w:val="mn-MN"/>
        </w:rPr>
      </w:pPr>
      <w:r>
        <w:rPr>
          <w:lang w:val="mn-MN"/>
        </w:rPr>
        <w:t>2.23.Сумын ИТХ-ын  төлөөлөгчид болон багийн ИНХ-ын дарга, сонгуультангуудыг  сургалтанд хамруулах, чадавхижуулахад бүх талын дэмжлэг үзүүлэх.</w:t>
      </w:r>
    </w:p>
    <w:p w:rsidR="002C69ED" w:rsidRDefault="002C69ED" w:rsidP="00B9588C">
      <w:pPr>
        <w:spacing w:line="360" w:lineRule="auto"/>
        <w:rPr>
          <w:lang w:val="mn-MN"/>
        </w:rPr>
      </w:pPr>
      <w:r>
        <w:rPr>
          <w:lang w:val="mn-MN"/>
        </w:rPr>
        <w:t>2.24.Хурлын харъяа байгууллагууд болон төсөл хөтөлбөр, ТББ, иргэний нийгмийн байгууллагуудтай хамтран ажиллаж тэдний үйл ажиллагаанд дэмжлэг үзүүлэх</w:t>
      </w:r>
    </w:p>
    <w:p w:rsidR="00D57FDE" w:rsidRDefault="00D57FDE" w:rsidP="00D57FDE">
      <w:pPr>
        <w:spacing w:line="360" w:lineRule="auto"/>
        <w:jc w:val="center"/>
        <w:rPr>
          <w:lang w:val="mn-MN"/>
        </w:rPr>
      </w:pPr>
      <w:r>
        <w:rPr>
          <w:lang w:val="mn-MN"/>
        </w:rPr>
        <w:t>ДӨРӨВ:БОЛОВСОН ХҮЧНИЙ БОДЛОГО, ХЭРЭГЦЭЭ</w:t>
      </w:r>
    </w:p>
    <w:p w:rsidR="00D57FDE" w:rsidRDefault="00D57FDE" w:rsidP="00D57FDE">
      <w:pPr>
        <w:spacing w:line="360" w:lineRule="auto"/>
        <w:jc w:val="center"/>
        <w:rPr>
          <w:lang w:val="mn-MN"/>
        </w:rPr>
      </w:pPr>
    </w:p>
    <w:p w:rsidR="00D57FDE" w:rsidRDefault="00973934" w:rsidP="00D57FDE">
      <w:pPr>
        <w:spacing w:line="360" w:lineRule="auto"/>
        <w:rPr>
          <w:lang w:val="mn-MN"/>
        </w:rPr>
      </w:pPr>
      <w:r>
        <w:rPr>
          <w:lang w:val="mn-MN"/>
        </w:rPr>
        <w:t>4.1.Боловсон хүчний бодлого: Нутгийн өөрөө удирдах байгууллагын чиг үүргийг амжилттай хэрэгжүүлэх чадвар бүхий боловсон хүчний нөөц бүрдүүлж, гүйцэтгэлийн удирдлага, хариуцлага, урамшууллын дэвшилтэт тогтолцоо нэвтрүүлнэ.</w:t>
      </w:r>
    </w:p>
    <w:p w:rsidR="00973934" w:rsidRDefault="00973934" w:rsidP="00D57FDE">
      <w:pPr>
        <w:spacing w:line="360" w:lineRule="auto"/>
        <w:rPr>
          <w:lang w:val="mn-MN"/>
        </w:rPr>
      </w:pPr>
      <w:r>
        <w:rPr>
          <w:lang w:val="mn-MN"/>
        </w:rPr>
        <w:t>4.1.1.Орон нутгийн өөрөө удирдах байгууллагын албан тушаалтны ажлын байрны хэрэгцээ шаардлагыг шинэчлэн тодорхойлж, түүнд чиглэсэн боловсон хүчний бодлогыг авч хэрэгжүүлнэ.</w:t>
      </w:r>
    </w:p>
    <w:p w:rsidR="00973934" w:rsidRDefault="00973934" w:rsidP="00D57FDE">
      <w:pPr>
        <w:spacing w:line="360" w:lineRule="auto"/>
        <w:rPr>
          <w:lang w:val="mn-MN"/>
        </w:rPr>
      </w:pPr>
      <w:r>
        <w:rPr>
          <w:lang w:val="mn-MN"/>
        </w:rPr>
        <w:t>4.1.2.Удирдах ажилтны удирдах арга барилыг сайжруулж, манлайлал бий болгоно.</w:t>
      </w:r>
    </w:p>
    <w:p w:rsidR="00973934" w:rsidRDefault="00973934" w:rsidP="00D57FDE">
      <w:pPr>
        <w:spacing w:line="360" w:lineRule="auto"/>
        <w:rPr>
          <w:lang w:val="mn-MN"/>
        </w:rPr>
      </w:pPr>
      <w:r>
        <w:rPr>
          <w:lang w:val="mn-MN"/>
        </w:rPr>
        <w:lastRenderedPageBreak/>
        <w:t>4.1.3.</w:t>
      </w:r>
      <w:r w:rsidR="008C14E7">
        <w:rPr>
          <w:lang w:val="mn-MN"/>
        </w:rPr>
        <w:t>Ажилтнуудын ажлын гүйцэтгэлийг удирдах, хянах, үр дүнг үнэн зөв үнэлж дүгнэх, урамшуулах тогтолцоог сайжруулна.</w:t>
      </w:r>
    </w:p>
    <w:p w:rsidR="008C14E7" w:rsidRDefault="008C14E7" w:rsidP="00D57FDE">
      <w:pPr>
        <w:spacing w:line="360" w:lineRule="auto"/>
        <w:rPr>
          <w:lang w:val="mn-MN"/>
        </w:rPr>
      </w:pPr>
      <w:r>
        <w:rPr>
          <w:lang w:val="mn-MN"/>
        </w:rPr>
        <w:t>4.1.4.Ажилтан, төлөөлөгчдийн мэргэжлийн тасралтгүй сургалтын хөтөлбөрийг боловсруулан, хэрэгжүүлж, ажилтнуудын мэргэжлийн өндөр мэдлэг, чадвар болон манлайллыг хангаж ажиллана.</w:t>
      </w:r>
    </w:p>
    <w:p w:rsidR="008C14E7" w:rsidRDefault="008C14E7" w:rsidP="00D57FDE">
      <w:pPr>
        <w:spacing w:line="360" w:lineRule="auto"/>
        <w:rPr>
          <w:lang w:val="mn-MN"/>
        </w:rPr>
      </w:pPr>
      <w:r>
        <w:rPr>
          <w:lang w:val="mn-MN"/>
        </w:rPr>
        <w:t>4.1.5.Сургалт, судалгаанд шилдэг туршлага, арга зүйг сурч эзэмших, үйл ажиллагаанд нэвтрүүлэх явцад дэвшил гарна.</w:t>
      </w:r>
    </w:p>
    <w:p w:rsidR="008C14E7" w:rsidRDefault="008C14E7" w:rsidP="00D57FDE">
      <w:pPr>
        <w:spacing w:line="360" w:lineRule="auto"/>
        <w:rPr>
          <w:lang w:val="mn-MN"/>
        </w:rPr>
      </w:pPr>
      <w:r>
        <w:rPr>
          <w:lang w:val="mn-MN"/>
        </w:rPr>
        <w:t>4.2.Сумын ИТХ-ын 2016-2020 оны боловсон хүчний хэрэгцээ</w:t>
      </w:r>
    </w:p>
    <w:tbl>
      <w:tblPr>
        <w:tblStyle w:val="TableGrid"/>
        <w:tblW w:w="0" w:type="auto"/>
        <w:tblLook w:val="04A0" w:firstRow="1" w:lastRow="0" w:firstColumn="1" w:lastColumn="0" w:noHBand="0" w:noVBand="1"/>
      </w:tblPr>
      <w:tblGrid>
        <w:gridCol w:w="3794"/>
        <w:gridCol w:w="1276"/>
        <w:gridCol w:w="1417"/>
        <w:gridCol w:w="1276"/>
        <w:gridCol w:w="992"/>
        <w:gridCol w:w="1149"/>
      </w:tblGrid>
      <w:tr w:rsidR="008C14E7" w:rsidTr="00C503F6">
        <w:tc>
          <w:tcPr>
            <w:tcW w:w="3794" w:type="dxa"/>
          </w:tcPr>
          <w:p w:rsidR="008C14E7" w:rsidRDefault="008C14E7" w:rsidP="00D57FDE">
            <w:pPr>
              <w:spacing w:line="360" w:lineRule="auto"/>
              <w:ind w:firstLine="0"/>
              <w:rPr>
                <w:lang w:val="mn-MN"/>
              </w:rPr>
            </w:pPr>
            <w:r>
              <w:rPr>
                <w:lang w:val="mn-MN"/>
              </w:rPr>
              <w:t>Үзүүлэлт</w:t>
            </w:r>
          </w:p>
        </w:tc>
        <w:tc>
          <w:tcPr>
            <w:tcW w:w="1276" w:type="dxa"/>
          </w:tcPr>
          <w:p w:rsidR="008C14E7" w:rsidRDefault="008C14E7" w:rsidP="00D57FDE">
            <w:pPr>
              <w:spacing w:line="360" w:lineRule="auto"/>
              <w:ind w:firstLine="0"/>
              <w:rPr>
                <w:lang w:val="mn-MN"/>
              </w:rPr>
            </w:pPr>
            <w:r>
              <w:rPr>
                <w:lang w:val="mn-MN"/>
              </w:rPr>
              <w:t>2016</w:t>
            </w:r>
          </w:p>
        </w:tc>
        <w:tc>
          <w:tcPr>
            <w:tcW w:w="1417" w:type="dxa"/>
          </w:tcPr>
          <w:p w:rsidR="008C14E7" w:rsidRDefault="008C14E7" w:rsidP="00D57FDE">
            <w:pPr>
              <w:spacing w:line="360" w:lineRule="auto"/>
              <w:ind w:firstLine="0"/>
              <w:rPr>
                <w:lang w:val="mn-MN"/>
              </w:rPr>
            </w:pPr>
            <w:r>
              <w:rPr>
                <w:lang w:val="mn-MN"/>
              </w:rPr>
              <w:t>2017</w:t>
            </w:r>
          </w:p>
        </w:tc>
        <w:tc>
          <w:tcPr>
            <w:tcW w:w="1276" w:type="dxa"/>
          </w:tcPr>
          <w:p w:rsidR="008C14E7" w:rsidRDefault="008C14E7" w:rsidP="00D57FDE">
            <w:pPr>
              <w:spacing w:line="360" w:lineRule="auto"/>
              <w:ind w:firstLine="0"/>
              <w:rPr>
                <w:lang w:val="mn-MN"/>
              </w:rPr>
            </w:pPr>
            <w:r>
              <w:rPr>
                <w:lang w:val="mn-MN"/>
              </w:rPr>
              <w:t>2018</w:t>
            </w:r>
          </w:p>
        </w:tc>
        <w:tc>
          <w:tcPr>
            <w:tcW w:w="992" w:type="dxa"/>
          </w:tcPr>
          <w:p w:rsidR="008C14E7" w:rsidRDefault="008C14E7" w:rsidP="00D57FDE">
            <w:pPr>
              <w:spacing w:line="360" w:lineRule="auto"/>
              <w:ind w:firstLine="0"/>
              <w:rPr>
                <w:lang w:val="mn-MN"/>
              </w:rPr>
            </w:pPr>
            <w:r>
              <w:rPr>
                <w:lang w:val="mn-MN"/>
              </w:rPr>
              <w:t>2019</w:t>
            </w:r>
          </w:p>
        </w:tc>
        <w:tc>
          <w:tcPr>
            <w:tcW w:w="1149" w:type="dxa"/>
          </w:tcPr>
          <w:p w:rsidR="008C14E7" w:rsidRDefault="008C14E7" w:rsidP="00D57FDE">
            <w:pPr>
              <w:spacing w:line="360" w:lineRule="auto"/>
              <w:ind w:firstLine="0"/>
              <w:rPr>
                <w:lang w:val="mn-MN"/>
              </w:rPr>
            </w:pPr>
            <w:r>
              <w:rPr>
                <w:lang w:val="mn-MN"/>
              </w:rPr>
              <w:t>2020</w:t>
            </w:r>
          </w:p>
        </w:tc>
      </w:tr>
      <w:tr w:rsidR="00C503F6" w:rsidTr="00C503F6">
        <w:tc>
          <w:tcPr>
            <w:tcW w:w="3794" w:type="dxa"/>
          </w:tcPr>
          <w:p w:rsidR="00C503F6" w:rsidRDefault="00C503F6" w:rsidP="00D57FDE">
            <w:pPr>
              <w:spacing w:line="360" w:lineRule="auto"/>
              <w:ind w:firstLine="0"/>
              <w:rPr>
                <w:lang w:val="mn-MN"/>
              </w:rPr>
            </w:pPr>
            <w:r>
              <w:rPr>
                <w:lang w:val="mn-MN"/>
              </w:rPr>
              <w:t xml:space="preserve">Ажиллагсадын орон тоо </w:t>
            </w:r>
          </w:p>
          <w:p w:rsidR="00C503F6" w:rsidRDefault="00C503F6" w:rsidP="00D57FDE">
            <w:pPr>
              <w:spacing w:line="360" w:lineRule="auto"/>
              <w:ind w:firstLine="0"/>
              <w:rPr>
                <w:lang w:val="mn-MN"/>
              </w:rPr>
            </w:pPr>
            <w:r>
              <w:rPr>
                <w:lang w:val="mn-MN"/>
              </w:rPr>
              <w:t>Бүгд</w:t>
            </w:r>
          </w:p>
        </w:tc>
        <w:tc>
          <w:tcPr>
            <w:tcW w:w="1276" w:type="dxa"/>
            <w:vAlign w:val="bottom"/>
          </w:tcPr>
          <w:p w:rsidR="00C503F6" w:rsidRPr="004947D1" w:rsidRDefault="00084F07" w:rsidP="004C745E">
            <w:pPr>
              <w:spacing w:before="100" w:beforeAutospacing="1" w:line="360" w:lineRule="auto"/>
              <w:jc w:val="center"/>
              <w:rPr>
                <w:color w:val="2E2E2E"/>
                <w:sz w:val="20"/>
                <w:szCs w:val="20"/>
                <w:lang w:val="mn-MN"/>
              </w:rPr>
            </w:pPr>
            <w:r>
              <w:rPr>
                <w:color w:val="2E2E2E"/>
                <w:sz w:val="20"/>
                <w:szCs w:val="20"/>
                <w:lang w:val="mn-MN"/>
              </w:rPr>
              <w:t>9</w:t>
            </w:r>
          </w:p>
        </w:tc>
        <w:tc>
          <w:tcPr>
            <w:tcW w:w="1417" w:type="dxa"/>
            <w:vAlign w:val="bottom"/>
          </w:tcPr>
          <w:p w:rsidR="00C503F6" w:rsidRPr="004947D1" w:rsidRDefault="00084F07" w:rsidP="004C745E">
            <w:pPr>
              <w:spacing w:before="100" w:beforeAutospacing="1" w:line="360" w:lineRule="auto"/>
              <w:jc w:val="center"/>
              <w:rPr>
                <w:color w:val="2E2E2E"/>
                <w:sz w:val="20"/>
                <w:szCs w:val="20"/>
                <w:lang w:val="mn-MN"/>
              </w:rPr>
            </w:pPr>
            <w:r>
              <w:rPr>
                <w:color w:val="2E2E2E"/>
                <w:sz w:val="20"/>
                <w:szCs w:val="20"/>
                <w:lang w:val="mn-MN"/>
              </w:rPr>
              <w:t>9</w:t>
            </w:r>
          </w:p>
        </w:tc>
        <w:tc>
          <w:tcPr>
            <w:tcW w:w="1276" w:type="dxa"/>
            <w:vAlign w:val="bottom"/>
          </w:tcPr>
          <w:p w:rsidR="00C503F6" w:rsidRPr="004947D1" w:rsidRDefault="00084F07" w:rsidP="004C745E">
            <w:pPr>
              <w:spacing w:before="100" w:beforeAutospacing="1" w:line="360" w:lineRule="auto"/>
              <w:jc w:val="center"/>
              <w:rPr>
                <w:color w:val="2E2E2E"/>
                <w:sz w:val="20"/>
                <w:szCs w:val="20"/>
                <w:lang w:val="mn-MN"/>
              </w:rPr>
            </w:pPr>
            <w:r>
              <w:rPr>
                <w:color w:val="2E2E2E"/>
                <w:sz w:val="20"/>
                <w:szCs w:val="20"/>
                <w:lang w:val="mn-MN"/>
              </w:rPr>
              <w:t>10</w:t>
            </w:r>
          </w:p>
        </w:tc>
        <w:tc>
          <w:tcPr>
            <w:tcW w:w="992" w:type="dxa"/>
            <w:vAlign w:val="bottom"/>
          </w:tcPr>
          <w:p w:rsidR="00C503F6" w:rsidRPr="004947D1" w:rsidRDefault="00084F07" w:rsidP="00084F07">
            <w:pPr>
              <w:spacing w:before="100" w:beforeAutospacing="1" w:line="360" w:lineRule="auto"/>
              <w:ind w:firstLine="0"/>
              <w:rPr>
                <w:color w:val="2E2E2E"/>
                <w:sz w:val="20"/>
                <w:szCs w:val="20"/>
                <w:lang w:val="mn-MN"/>
              </w:rPr>
            </w:pPr>
            <w:r>
              <w:rPr>
                <w:color w:val="2E2E2E"/>
                <w:sz w:val="20"/>
                <w:szCs w:val="20"/>
                <w:lang w:val="mn-MN"/>
              </w:rPr>
              <w:t>10</w:t>
            </w:r>
          </w:p>
        </w:tc>
        <w:tc>
          <w:tcPr>
            <w:tcW w:w="1149" w:type="dxa"/>
            <w:vAlign w:val="bottom"/>
          </w:tcPr>
          <w:p w:rsidR="00C503F6" w:rsidRPr="004947D1" w:rsidRDefault="00084F07" w:rsidP="004C745E">
            <w:pPr>
              <w:spacing w:before="100" w:beforeAutospacing="1" w:line="360" w:lineRule="auto"/>
              <w:jc w:val="center"/>
              <w:rPr>
                <w:color w:val="2E2E2E"/>
                <w:sz w:val="20"/>
                <w:szCs w:val="20"/>
                <w:lang w:val="mn-MN"/>
              </w:rPr>
            </w:pPr>
            <w:r>
              <w:rPr>
                <w:color w:val="2E2E2E"/>
                <w:sz w:val="20"/>
                <w:szCs w:val="20"/>
                <w:lang w:val="mn-MN"/>
              </w:rPr>
              <w:t>10</w:t>
            </w:r>
          </w:p>
        </w:tc>
      </w:tr>
      <w:tr w:rsidR="00C503F6" w:rsidTr="00C503F6">
        <w:tc>
          <w:tcPr>
            <w:tcW w:w="3794" w:type="dxa"/>
          </w:tcPr>
          <w:p w:rsidR="00C503F6" w:rsidRDefault="00C503F6" w:rsidP="00D57FDE">
            <w:pPr>
              <w:spacing w:line="360" w:lineRule="auto"/>
              <w:ind w:firstLine="0"/>
              <w:rPr>
                <w:lang w:val="mn-MN"/>
              </w:rPr>
            </w:pPr>
            <w:r>
              <w:rPr>
                <w:lang w:val="mn-MN"/>
              </w:rPr>
              <w:t>Удирдах ажилтан</w:t>
            </w:r>
          </w:p>
        </w:tc>
        <w:tc>
          <w:tcPr>
            <w:tcW w:w="1276"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c>
          <w:tcPr>
            <w:tcW w:w="1417"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c>
          <w:tcPr>
            <w:tcW w:w="1276"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c>
          <w:tcPr>
            <w:tcW w:w="992"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c>
          <w:tcPr>
            <w:tcW w:w="1149"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r>
      <w:tr w:rsidR="00C503F6" w:rsidTr="00C503F6">
        <w:tc>
          <w:tcPr>
            <w:tcW w:w="3794" w:type="dxa"/>
          </w:tcPr>
          <w:p w:rsidR="00C503F6" w:rsidRDefault="00C503F6" w:rsidP="00D57FDE">
            <w:pPr>
              <w:spacing w:line="360" w:lineRule="auto"/>
              <w:ind w:firstLine="0"/>
              <w:rPr>
                <w:lang w:val="mn-MN"/>
              </w:rPr>
            </w:pPr>
            <w:r>
              <w:rPr>
                <w:lang w:val="mn-MN"/>
              </w:rPr>
              <w:t>Гүйцэтгэх ажилтан</w:t>
            </w:r>
          </w:p>
        </w:tc>
        <w:tc>
          <w:tcPr>
            <w:tcW w:w="1276"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c>
          <w:tcPr>
            <w:tcW w:w="1417"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c>
          <w:tcPr>
            <w:tcW w:w="1276"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c>
          <w:tcPr>
            <w:tcW w:w="992"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c>
          <w:tcPr>
            <w:tcW w:w="1149"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r>
      <w:tr w:rsidR="00C503F6" w:rsidTr="00C503F6">
        <w:tc>
          <w:tcPr>
            <w:tcW w:w="3794" w:type="dxa"/>
          </w:tcPr>
          <w:p w:rsidR="00C503F6" w:rsidRDefault="00C503F6" w:rsidP="00D57FDE">
            <w:pPr>
              <w:spacing w:line="360" w:lineRule="auto"/>
              <w:ind w:firstLine="0"/>
              <w:rPr>
                <w:lang w:val="mn-MN"/>
              </w:rPr>
            </w:pPr>
            <w:r>
              <w:rPr>
                <w:lang w:val="mn-MN"/>
              </w:rPr>
              <w:t>Үйлчлэх ажилтан</w:t>
            </w:r>
          </w:p>
        </w:tc>
        <w:tc>
          <w:tcPr>
            <w:tcW w:w="1276"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c>
          <w:tcPr>
            <w:tcW w:w="1417"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1</w:t>
            </w:r>
          </w:p>
        </w:tc>
        <w:tc>
          <w:tcPr>
            <w:tcW w:w="1276"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2</w:t>
            </w:r>
          </w:p>
        </w:tc>
        <w:tc>
          <w:tcPr>
            <w:tcW w:w="992"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2</w:t>
            </w:r>
          </w:p>
        </w:tc>
        <w:tc>
          <w:tcPr>
            <w:tcW w:w="1149" w:type="dxa"/>
            <w:vAlign w:val="bottom"/>
          </w:tcPr>
          <w:p w:rsidR="00C503F6" w:rsidRPr="004947D1" w:rsidRDefault="00C503F6" w:rsidP="004C745E">
            <w:pPr>
              <w:spacing w:before="100" w:beforeAutospacing="1" w:line="360" w:lineRule="auto"/>
              <w:jc w:val="center"/>
              <w:rPr>
                <w:color w:val="2E2E2E"/>
                <w:sz w:val="20"/>
                <w:szCs w:val="20"/>
                <w:lang w:val="mn-MN"/>
              </w:rPr>
            </w:pPr>
            <w:r w:rsidRPr="004947D1">
              <w:rPr>
                <w:color w:val="2E2E2E"/>
                <w:sz w:val="20"/>
                <w:szCs w:val="20"/>
                <w:lang w:val="mn-MN"/>
              </w:rPr>
              <w:t>2</w:t>
            </w:r>
          </w:p>
        </w:tc>
      </w:tr>
      <w:tr w:rsidR="00084F07" w:rsidTr="00C503F6">
        <w:tc>
          <w:tcPr>
            <w:tcW w:w="3794" w:type="dxa"/>
          </w:tcPr>
          <w:p w:rsidR="00084F07" w:rsidRDefault="00084F07" w:rsidP="00D57FDE">
            <w:pPr>
              <w:spacing w:line="360" w:lineRule="auto"/>
              <w:ind w:firstLine="0"/>
              <w:rPr>
                <w:lang w:val="mn-MN"/>
              </w:rPr>
            </w:pPr>
            <w:r>
              <w:rPr>
                <w:lang w:val="mn-MN"/>
              </w:rPr>
              <w:t xml:space="preserve">Гэрээт </w:t>
            </w:r>
          </w:p>
        </w:tc>
        <w:tc>
          <w:tcPr>
            <w:tcW w:w="1276" w:type="dxa"/>
            <w:vAlign w:val="bottom"/>
          </w:tcPr>
          <w:p w:rsidR="00084F07" w:rsidRPr="004947D1" w:rsidRDefault="00084F07" w:rsidP="004C745E">
            <w:pPr>
              <w:spacing w:before="100" w:beforeAutospacing="1" w:line="360" w:lineRule="auto"/>
              <w:jc w:val="center"/>
              <w:rPr>
                <w:color w:val="2E2E2E"/>
                <w:sz w:val="20"/>
                <w:szCs w:val="20"/>
                <w:lang w:val="mn-MN"/>
              </w:rPr>
            </w:pPr>
            <w:r>
              <w:rPr>
                <w:color w:val="2E2E2E"/>
                <w:sz w:val="20"/>
                <w:szCs w:val="20"/>
                <w:lang w:val="mn-MN"/>
              </w:rPr>
              <w:t>6</w:t>
            </w:r>
          </w:p>
        </w:tc>
        <w:tc>
          <w:tcPr>
            <w:tcW w:w="1417" w:type="dxa"/>
            <w:vAlign w:val="bottom"/>
          </w:tcPr>
          <w:p w:rsidR="00084F07" w:rsidRPr="004947D1" w:rsidRDefault="00084F07" w:rsidP="004C745E">
            <w:pPr>
              <w:spacing w:before="100" w:beforeAutospacing="1" w:line="360" w:lineRule="auto"/>
              <w:jc w:val="center"/>
              <w:rPr>
                <w:color w:val="2E2E2E"/>
                <w:sz w:val="20"/>
                <w:szCs w:val="20"/>
                <w:lang w:val="mn-MN"/>
              </w:rPr>
            </w:pPr>
            <w:r>
              <w:rPr>
                <w:color w:val="2E2E2E"/>
                <w:sz w:val="20"/>
                <w:szCs w:val="20"/>
                <w:lang w:val="mn-MN"/>
              </w:rPr>
              <w:t>6</w:t>
            </w:r>
          </w:p>
        </w:tc>
        <w:tc>
          <w:tcPr>
            <w:tcW w:w="1276" w:type="dxa"/>
            <w:vAlign w:val="bottom"/>
          </w:tcPr>
          <w:p w:rsidR="00084F07" w:rsidRPr="004947D1" w:rsidRDefault="00084F07" w:rsidP="004C745E">
            <w:pPr>
              <w:spacing w:before="100" w:beforeAutospacing="1" w:line="360" w:lineRule="auto"/>
              <w:jc w:val="center"/>
              <w:rPr>
                <w:color w:val="2E2E2E"/>
                <w:sz w:val="20"/>
                <w:szCs w:val="20"/>
                <w:lang w:val="mn-MN"/>
              </w:rPr>
            </w:pPr>
            <w:r>
              <w:rPr>
                <w:color w:val="2E2E2E"/>
                <w:sz w:val="20"/>
                <w:szCs w:val="20"/>
                <w:lang w:val="mn-MN"/>
              </w:rPr>
              <w:t>6</w:t>
            </w:r>
          </w:p>
        </w:tc>
        <w:tc>
          <w:tcPr>
            <w:tcW w:w="992" w:type="dxa"/>
            <w:vAlign w:val="bottom"/>
          </w:tcPr>
          <w:p w:rsidR="00084F07" w:rsidRPr="004947D1" w:rsidRDefault="00084F07" w:rsidP="004C745E">
            <w:pPr>
              <w:spacing w:before="100" w:beforeAutospacing="1" w:line="360" w:lineRule="auto"/>
              <w:jc w:val="center"/>
              <w:rPr>
                <w:color w:val="2E2E2E"/>
                <w:sz w:val="20"/>
                <w:szCs w:val="20"/>
                <w:lang w:val="mn-MN"/>
              </w:rPr>
            </w:pPr>
            <w:r>
              <w:rPr>
                <w:color w:val="2E2E2E"/>
                <w:sz w:val="20"/>
                <w:szCs w:val="20"/>
                <w:lang w:val="mn-MN"/>
              </w:rPr>
              <w:t>6</w:t>
            </w:r>
          </w:p>
        </w:tc>
        <w:tc>
          <w:tcPr>
            <w:tcW w:w="1149" w:type="dxa"/>
            <w:vAlign w:val="bottom"/>
          </w:tcPr>
          <w:p w:rsidR="00084F07" w:rsidRPr="004947D1" w:rsidRDefault="00084F07" w:rsidP="004C745E">
            <w:pPr>
              <w:spacing w:before="100" w:beforeAutospacing="1" w:line="360" w:lineRule="auto"/>
              <w:jc w:val="center"/>
              <w:rPr>
                <w:color w:val="2E2E2E"/>
                <w:sz w:val="20"/>
                <w:szCs w:val="20"/>
                <w:lang w:val="mn-MN"/>
              </w:rPr>
            </w:pPr>
            <w:r>
              <w:rPr>
                <w:color w:val="2E2E2E"/>
                <w:sz w:val="20"/>
                <w:szCs w:val="20"/>
                <w:lang w:val="mn-MN"/>
              </w:rPr>
              <w:t>6</w:t>
            </w:r>
          </w:p>
        </w:tc>
      </w:tr>
    </w:tbl>
    <w:p w:rsidR="008C14E7" w:rsidRDefault="008C14E7" w:rsidP="00D57FDE">
      <w:pPr>
        <w:spacing w:line="360" w:lineRule="auto"/>
        <w:rPr>
          <w:lang w:val="mn-MN"/>
        </w:rPr>
      </w:pPr>
    </w:p>
    <w:p w:rsidR="008C14E7" w:rsidRDefault="008C14E7" w:rsidP="004C745E">
      <w:pPr>
        <w:spacing w:line="360" w:lineRule="auto"/>
        <w:jc w:val="center"/>
        <w:rPr>
          <w:lang w:val="mn-MN"/>
        </w:rPr>
      </w:pPr>
      <w:r>
        <w:rPr>
          <w:lang w:val="mn-MN"/>
        </w:rPr>
        <w:t>ТАВ: СУМЫН ИТХ-ЫН САНХҮҮГИЙН ХЭРЭГЦЭЭ</w:t>
      </w:r>
    </w:p>
    <w:tbl>
      <w:tblPr>
        <w:tblW w:w="10206" w:type="dxa"/>
        <w:tblInd w:w="108" w:type="dxa"/>
        <w:tblLayout w:type="fixed"/>
        <w:tblLook w:val="04A0" w:firstRow="1" w:lastRow="0" w:firstColumn="1" w:lastColumn="0" w:noHBand="0" w:noVBand="1"/>
      </w:tblPr>
      <w:tblGrid>
        <w:gridCol w:w="884"/>
        <w:gridCol w:w="3369"/>
        <w:gridCol w:w="850"/>
        <w:gridCol w:w="851"/>
        <w:gridCol w:w="850"/>
        <w:gridCol w:w="851"/>
        <w:gridCol w:w="839"/>
        <w:gridCol w:w="839"/>
        <w:gridCol w:w="873"/>
      </w:tblGrid>
      <w:tr w:rsidR="00084F07" w:rsidRPr="00084F07" w:rsidTr="00084F07">
        <w:trPr>
          <w:trHeight w:val="300"/>
        </w:trPr>
        <w:tc>
          <w:tcPr>
            <w:tcW w:w="10206" w:type="dxa"/>
            <w:gridSpan w:val="9"/>
            <w:vMerge w:val="restart"/>
            <w:tcBorders>
              <w:top w:val="nil"/>
              <w:left w:val="nil"/>
              <w:bottom w:val="nil"/>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r w:rsidRPr="00084F07">
              <w:rPr>
                <w:rFonts w:eastAsia="Times New Roman"/>
                <w:b/>
                <w:bCs/>
                <w:sz w:val="20"/>
                <w:szCs w:val="20"/>
              </w:rPr>
              <w:t>БУЛГАН СУМЫН ИТХ-ЫН  2014-2016 ОНЫ ГҮЙЦЭТГЭЛ ,2017 ОНЫ ТӨСӨВ</w:t>
            </w:r>
          </w:p>
        </w:tc>
      </w:tr>
      <w:tr w:rsidR="00084F07" w:rsidRPr="00084F07" w:rsidTr="00084F07">
        <w:trPr>
          <w:trHeight w:val="300"/>
        </w:trPr>
        <w:tc>
          <w:tcPr>
            <w:tcW w:w="10206" w:type="dxa"/>
            <w:gridSpan w:val="9"/>
            <w:vMerge/>
            <w:tcBorders>
              <w:top w:val="nil"/>
              <w:left w:val="nil"/>
              <w:bottom w:val="nil"/>
              <w:right w:val="nil"/>
            </w:tcBorders>
            <w:vAlign w:val="center"/>
            <w:hideMark/>
          </w:tcPr>
          <w:p w:rsidR="00084F07" w:rsidRPr="00084F07" w:rsidRDefault="00084F07" w:rsidP="00084F07">
            <w:pPr>
              <w:ind w:firstLine="0"/>
              <w:jc w:val="left"/>
              <w:rPr>
                <w:rFonts w:eastAsia="Times New Roman"/>
                <w:b/>
                <w:bCs/>
                <w:sz w:val="20"/>
                <w:szCs w:val="20"/>
              </w:rPr>
            </w:pPr>
          </w:p>
        </w:tc>
      </w:tr>
      <w:tr w:rsidR="00084F07" w:rsidRPr="00084F07" w:rsidTr="00084F07">
        <w:trPr>
          <w:trHeight w:val="300"/>
        </w:trPr>
        <w:tc>
          <w:tcPr>
            <w:tcW w:w="884" w:type="dxa"/>
            <w:tcBorders>
              <w:top w:val="nil"/>
              <w:left w:val="nil"/>
              <w:bottom w:val="nil"/>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p>
        </w:tc>
        <w:tc>
          <w:tcPr>
            <w:tcW w:w="9322" w:type="dxa"/>
            <w:gridSpan w:val="8"/>
            <w:tcBorders>
              <w:top w:val="nil"/>
              <w:left w:val="nil"/>
              <w:bottom w:val="single" w:sz="4" w:space="0" w:color="auto"/>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r w:rsidRPr="00084F07">
              <w:rPr>
                <w:rFonts w:eastAsia="Times New Roman"/>
                <w:b/>
                <w:bCs/>
                <w:sz w:val="20"/>
                <w:szCs w:val="20"/>
              </w:rPr>
              <w:t>2018-2020 ОНЫ ТӨСВИЙН ТӨСӨӨЛӨЛ</w:t>
            </w:r>
          </w:p>
        </w:tc>
      </w:tr>
      <w:tr w:rsidR="00084F07" w:rsidRPr="00084F07" w:rsidTr="00084F07">
        <w:trPr>
          <w:trHeight w:val="300"/>
        </w:trPr>
        <w:tc>
          <w:tcPr>
            <w:tcW w:w="884" w:type="dxa"/>
            <w:tcBorders>
              <w:top w:val="nil"/>
              <w:left w:val="nil"/>
              <w:bottom w:val="nil"/>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p>
        </w:tc>
        <w:tc>
          <w:tcPr>
            <w:tcW w:w="3369" w:type="dxa"/>
            <w:tcBorders>
              <w:top w:val="nil"/>
              <w:left w:val="nil"/>
              <w:bottom w:val="single" w:sz="4" w:space="0" w:color="auto"/>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r w:rsidRPr="00084F07">
              <w:rPr>
                <w:rFonts w:eastAsia="Times New Roman"/>
                <w:b/>
                <w:bCs/>
                <w:sz w:val="20"/>
                <w:szCs w:val="20"/>
              </w:rPr>
              <w:t> </w:t>
            </w:r>
          </w:p>
        </w:tc>
        <w:tc>
          <w:tcPr>
            <w:tcW w:w="850" w:type="dxa"/>
            <w:tcBorders>
              <w:top w:val="nil"/>
              <w:left w:val="nil"/>
              <w:bottom w:val="single" w:sz="4" w:space="0" w:color="auto"/>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r w:rsidRPr="00084F07">
              <w:rPr>
                <w:rFonts w:eastAsia="Times New Roman"/>
                <w:b/>
                <w:bCs/>
                <w:sz w:val="20"/>
                <w:szCs w:val="20"/>
              </w:rPr>
              <w:t> </w:t>
            </w:r>
          </w:p>
        </w:tc>
        <w:tc>
          <w:tcPr>
            <w:tcW w:w="851" w:type="dxa"/>
            <w:tcBorders>
              <w:top w:val="nil"/>
              <w:left w:val="nil"/>
              <w:bottom w:val="single" w:sz="4" w:space="0" w:color="auto"/>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r w:rsidRPr="00084F07">
              <w:rPr>
                <w:rFonts w:eastAsia="Times New Roman"/>
                <w:b/>
                <w:bCs/>
                <w:sz w:val="20"/>
                <w:szCs w:val="20"/>
              </w:rPr>
              <w:t> </w:t>
            </w:r>
          </w:p>
        </w:tc>
        <w:tc>
          <w:tcPr>
            <w:tcW w:w="850" w:type="dxa"/>
            <w:tcBorders>
              <w:top w:val="nil"/>
              <w:left w:val="nil"/>
              <w:bottom w:val="single" w:sz="4" w:space="0" w:color="auto"/>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r w:rsidRPr="00084F07">
              <w:rPr>
                <w:rFonts w:eastAsia="Times New Roman"/>
                <w:b/>
                <w:bCs/>
                <w:sz w:val="20"/>
                <w:szCs w:val="20"/>
              </w:rPr>
              <w:t> </w:t>
            </w:r>
          </w:p>
        </w:tc>
        <w:tc>
          <w:tcPr>
            <w:tcW w:w="851" w:type="dxa"/>
            <w:tcBorders>
              <w:top w:val="nil"/>
              <w:left w:val="nil"/>
              <w:bottom w:val="single" w:sz="4" w:space="0" w:color="auto"/>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r w:rsidRPr="00084F07">
              <w:rPr>
                <w:rFonts w:eastAsia="Times New Roman"/>
                <w:b/>
                <w:bCs/>
                <w:sz w:val="20"/>
                <w:szCs w:val="20"/>
              </w:rPr>
              <w:t> </w:t>
            </w:r>
          </w:p>
        </w:tc>
        <w:tc>
          <w:tcPr>
            <w:tcW w:w="839" w:type="dxa"/>
            <w:tcBorders>
              <w:top w:val="nil"/>
              <w:left w:val="nil"/>
              <w:bottom w:val="single" w:sz="4" w:space="0" w:color="auto"/>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r w:rsidRPr="00084F07">
              <w:rPr>
                <w:rFonts w:eastAsia="Times New Roman"/>
                <w:b/>
                <w:bCs/>
                <w:sz w:val="20"/>
                <w:szCs w:val="20"/>
              </w:rPr>
              <w:t> </w:t>
            </w:r>
          </w:p>
        </w:tc>
        <w:tc>
          <w:tcPr>
            <w:tcW w:w="839" w:type="dxa"/>
            <w:tcBorders>
              <w:top w:val="nil"/>
              <w:left w:val="nil"/>
              <w:bottom w:val="single" w:sz="4" w:space="0" w:color="auto"/>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r w:rsidRPr="00084F07">
              <w:rPr>
                <w:rFonts w:eastAsia="Times New Roman"/>
                <w:b/>
                <w:bCs/>
                <w:sz w:val="20"/>
                <w:szCs w:val="20"/>
              </w:rPr>
              <w:t> </w:t>
            </w:r>
          </w:p>
        </w:tc>
        <w:tc>
          <w:tcPr>
            <w:tcW w:w="873" w:type="dxa"/>
            <w:tcBorders>
              <w:top w:val="nil"/>
              <w:left w:val="nil"/>
              <w:bottom w:val="single" w:sz="4" w:space="0" w:color="auto"/>
              <w:right w:val="nil"/>
            </w:tcBorders>
            <w:shd w:val="clear" w:color="auto" w:fill="auto"/>
            <w:noWrap/>
            <w:vAlign w:val="bottom"/>
            <w:hideMark/>
          </w:tcPr>
          <w:p w:rsidR="00084F07" w:rsidRPr="00084F07" w:rsidRDefault="00084F07" w:rsidP="00084F07">
            <w:pPr>
              <w:ind w:firstLine="0"/>
              <w:jc w:val="center"/>
              <w:rPr>
                <w:rFonts w:eastAsia="Times New Roman"/>
                <w:b/>
                <w:bCs/>
                <w:sz w:val="20"/>
                <w:szCs w:val="20"/>
              </w:rPr>
            </w:pPr>
            <w:r w:rsidRPr="00084F07">
              <w:rPr>
                <w:rFonts w:eastAsia="Times New Roman"/>
                <w:b/>
                <w:bCs/>
                <w:sz w:val="20"/>
                <w:szCs w:val="20"/>
              </w:rPr>
              <w:t> </w:t>
            </w:r>
          </w:p>
        </w:tc>
      </w:tr>
      <w:tr w:rsidR="00084F07" w:rsidRPr="00084F07" w:rsidTr="00084F07">
        <w:trPr>
          <w:trHeight w:val="300"/>
        </w:trPr>
        <w:tc>
          <w:tcPr>
            <w:tcW w:w="88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084F07" w:rsidRPr="00084F07" w:rsidRDefault="00084F07" w:rsidP="00084F07">
            <w:pPr>
              <w:ind w:firstLine="0"/>
              <w:jc w:val="center"/>
              <w:rPr>
                <w:rFonts w:eastAsia="Times New Roman"/>
                <w:b/>
                <w:bCs/>
                <w:sz w:val="20"/>
                <w:szCs w:val="20"/>
              </w:rPr>
            </w:pPr>
            <w:r w:rsidRPr="00084F07">
              <w:rPr>
                <w:rFonts w:eastAsia="Times New Roman"/>
                <w:b/>
                <w:bCs/>
                <w:sz w:val="20"/>
                <w:szCs w:val="20"/>
              </w:rPr>
              <w:t>КОД</w:t>
            </w:r>
          </w:p>
        </w:tc>
        <w:tc>
          <w:tcPr>
            <w:tcW w:w="3369" w:type="dxa"/>
            <w:vMerge w:val="restart"/>
            <w:tcBorders>
              <w:top w:val="nil"/>
              <w:left w:val="single" w:sz="4" w:space="0" w:color="auto"/>
              <w:bottom w:val="single" w:sz="4" w:space="0" w:color="auto"/>
              <w:right w:val="single" w:sz="4" w:space="0" w:color="auto"/>
            </w:tcBorders>
            <w:shd w:val="clear" w:color="auto" w:fill="auto"/>
            <w:hideMark/>
          </w:tcPr>
          <w:p w:rsidR="00084F07" w:rsidRPr="00084F07" w:rsidRDefault="00084F07" w:rsidP="00084F07">
            <w:pPr>
              <w:ind w:firstLine="0"/>
              <w:jc w:val="center"/>
              <w:rPr>
                <w:rFonts w:ascii="Arial Mon" w:eastAsia="Times New Roman" w:hAnsi="Arial Mon"/>
                <w:b/>
                <w:bCs/>
                <w:sz w:val="16"/>
                <w:szCs w:val="16"/>
              </w:rPr>
            </w:pPr>
            <w:r w:rsidRPr="00084F07">
              <w:rPr>
                <w:rFonts w:ascii="Arial Mon" w:eastAsia="Times New Roman" w:hAnsi="Arial Mon"/>
                <w:b/>
                <w:bCs/>
                <w:sz w:val="16"/>
                <w:szCs w:val="16"/>
              </w:rPr>
              <w:t>¯ç¿¿</w:t>
            </w:r>
            <w:proofErr w:type="spellStart"/>
            <w:r w:rsidRPr="00084F07">
              <w:rPr>
                <w:rFonts w:ascii="Arial Mon" w:eastAsia="Times New Roman" w:hAnsi="Arial Mon"/>
                <w:b/>
                <w:bCs/>
                <w:sz w:val="16"/>
                <w:szCs w:val="16"/>
              </w:rPr>
              <w:t>ëýëò</w:t>
            </w:r>
            <w:proofErr w:type="spellEnd"/>
          </w:p>
        </w:tc>
        <w:tc>
          <w:tcPr>
            <w:tcW w:w="2551" w:type="dxa"/>
            <w:gridSpan w:val="3"/>
            <w:tcBorders>
              <w:top w:val="single" w:sz="4" w:space="0" w:color="auto"/>
              <w:left w:val="nil"/>
              <w:bottom w:val="single" w:sz="4" w:space="0" w:color="auto"/>
              <w:right w:val="single" w:sz="4" w:space="0" w:color="auto"/>
            </w:tcBorders>
            <w:shd w:val="clear" w:color="auto" w:fill="auto"/>
            <w:noWrap/>
            <w:hideMark/>
          </w:tcPr>
          <w:p w:rsidR="00084F07" w:rsidRPr="00084F07" w:rsidRDefault="00084F07" w:rsidP="00084F07">
            <w:pPr>
              <w:ind w:firstLine="0"/>
              <w:jc w:val="center"/>
              <w:rPr>
                <w:rFonts w:eastAsia="Times New Roman"/>
                <w:b/>
                <w:bCs/>
                <w:color w:val="000000"/>
                <w:sz w:val="16"/>
                <w:szCs w:val="16"/>
              </w:rPr>
            </w:pPr>
            <w:r w:rsidRPr="00084F07">
              <w:rPr>
                <w:rFonts w:eastAsia="Times New Roman"/>
                <w:b/>
                <w:bCs/>
                <w:color w:val="000000"/>
                <w:sz w:val="16"/>
                <w:szCs w:val="16"/>
              </w:rPr>
              <w:t>ИТХ</w:t>
            </w:r>
          </w:p>
        </w:tc>
        <w:tc>
          <w:tcPr>
            <w:tcW w:w="3402" w:type="dxa"/>
            <w:gridSpan w:val="4"/>
            <w:tcBorders>
              <w:top w:val="single" w:sz="4" w:space="0" w:color="auto"/>
              <w:left w:val="nil"/>
              <w:bottom w:val="single" w:sz="4" w:space="0" w:color="auto"/>
              <w:right w:val="single" w:sz="4" w:space="0" w:color="000000"/>
            </w:tcBorders>
            <w:shd w:val="clear" w:color="auto" w:fill="auto"/>
            <w:noWrap/>
            <w:hideMark/>
          </w:tcPr>
          <w:p w:rsidR="00084F07" w:rsidRPr="00084F07" w:rsidRDefault="00084F07" w:rsidP="00084F07">
            <w:pPr>
              <w:ind w:firstLine="0"/>
              <w:jc w:val="center"/>
              <w:rPr>
                <w:rFonts w:eastAsia="Times New Roman"/>
                <w:b/>
                <w:bCs/>
                <w:color w:val="000000"/>
                <w:sz w:val="16"/>
                <w:szCs w:val="16"/>
              </w:rPr>
            </w:pPr>
            <w:r w:rsidRPr="00084F07">
              <w:rPr>
                <w:rFonts w:eastAsia="Times New Roman"/>
                <w:b/>
                <w:bCs/>
                <w:color w:val="000000"/>
                <w:sz w:val="16"/>
                <w:szCs w:val="16"/>
              </w:rPr>
              <w:t>ИТХ</w:t>
            </w:r>
          </w:p>
        </w:tc>
      </w:tr>
      <w:tr w:rsidR="00084F07" w:rsidRPr="00084F07" w:rsidTr="00084F07">
        <w:trPr>
          <w:trHeight w:val="3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084F07" w:rsidRPr="00084F07" w:rsidRDefault="00084F07" w:rsidP="00084F07">
            <w:pPr>
              <w:ind w:firstLine="0"/>
              <w:jc w:val="left"/>
              <w:rPr>
                <w:rFonts w:eastAsia="Times New Roman"/>
                <w:b/>
                <w:bCs/>
                <w:sz w:val="20"/>
                <w:szCs w:val="20"/>
              </w:rPr>
            </w:pPr>
          </w:p>
        </w:tc>
        <w:tc>
          <w:tcPr>
            <w:tcW w:w="3369" w:type="dxa"/>
            <w:vMerge/>
            <w:tcBorders>
              <w:top w:val="nil"/>
              <w:left w:val="single" w:sz="4" w:space="0" w:color="auto"/>
              <w:bottom w:val="single" w:sz="4" w:space="0" w:color="auto"/>
              <w:right w:val="single" w:sz="4" w:space="0" w:color="auto"/>
            </w:tcBorders>
            <w:vAlign w:val="center"/>
            <w:hideMark/>
          </w:tcPr>
          <w:p w:rsidR="00084F07" w:rsidRPr="00084F07" w:rsidRDefault="00084F07" w:rsidP="00084F07">
            <w:pPr>
              <w:ind w:firstLine="0"/>
              <w:jc w:val="left"/>
              <w:rPr>
                <w:rFonts w:ascii="Arial Mon" w:eastAsia="Times New Roman" w:hAnsi="Arial Mon"/>
                <w:b/>
                <w:bCs/>
                <w:sz w:val="16"/>
                <w:szCs w:val="16"/>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hideMark/>
          </w:tcPr>
          <w:p w:rsidR="00084F07" w:rsidRPr="00084F07" w:rsidRDefault="00084F07" w:rsidP="00084F07">
            <w:pPr>
              <w:ind w:left="113" w:right="113" w:firstLine="0"/>
              <w:jc w:val="center"/>
              <w:rPr>
                <w:rFonts w:eastAsia="Times New Roman"/>
                <w:b/>
                <w:bCs/>
                <w:sz w:val="16"/>
                <w:szCs w:val="16"/>
              </w:rPr>
            </w:pPr>
            <w:r w:rsidRPr="00084F07">
              <w:rPr>
                <w:rFonts w:eastAsia="Times New Roman"/>
                <w:b/>
                <w:bCs/>
                <w:sz w:val="16"/>
                <w:szCs w:val="16"/>
              </w:rPr>
              <w:t xml:space="preserve">2014 </w:t>
            </w:r>
            <w:proofErr w:type="spellStart"/>
            <w:r w:rsidRPr="00084F07">
              <w:rPr>
                <w:rFonts w:eastAsia="Times New Roman"/>
                <w:b/>
                <w:bCs/>
                <w:sz w:val="16"/>
                <w:szCs w:val="16"/>
              </w:rPr>
              <w:t>оны</w:t>
            </w:r>
            <w:proofErr w:type="spellEnd"/>
            <w:r w:rsidRPr="00084F07">
              <w:rPr>
                <w:rFonts w:eastAsia="Times New Roman"/>
                <w:b/>
                <w:bCs/>
                <w:sz w:val="16"/>
                <w:szCs w:val="16"/>
              </w:rPr>
              <w:t xml:space="preserve"> </w:t>
            </w:r>
            <w:proofErr w:type="spellStart"/>
            <w:r w:rsidRPr="00084F07">
              <w:rPr>
                <w:rFonts w:eastAsia="Times New Roman"/>
                <w:b/>
                <w:bCs/>
                <w:sz w:val="16"/>
                <w:szCs w:val="16"/>
              </w:rPr>
              <w:t>гүйцэтгэл</w:t>
            </w:r>
            <w:proofErr w:type="spellEnd"/>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hideMark/>
          </w:tcPr>
          <w:p w:rsidR="00084F07" w:rsidRPr="00084F07" w:rsidRDefault="00084F07" w:rsidP="00084F07">
            <w:pPr>
              <w:ind w:left="113" w:right="113" w:firstLine="0"/>
              <w:jc w:val="center"/>
              <w:rPr>
                <w:rFonts w:eastAsia="Times New Roman"/>
                <w:b/>
                <w:bCs/>
                <w:sz w:val="16"/>
                <w:szCs w:val="16"/>
              </w:rPr>
            </w:pPr>
            <w:r w:rsidRPr="00084F07">
              <w:rPr>
                <w:rFonts w:eastAsia="Times New Roman"/>
                <w:b/>
                <w:bCs/>
                <w:sz w:val="16"/>
                <w:szCs w:val="16"/>
              </w:rPr>
              <w:t xml:space="preserve">2015 </w:t>
            </w:r>
            <w:proofErr w:type="spellStart"/>
            <w:r w:rsidRPr="00084F07">
              <w:rPr>
                <w:rFonts w:eastAsia="Times New Roman"/>
                <w:b/>
                <w:bCs/>
                <w:sz w:val="16"/>
                <w:szCs w:val="16"/>
              </w:rPr>
              <w:t>оны</w:t>
            </w:r>
            <w:proofErr w:type="spellEnd"/>
            <w:r w:rsidRPr="00084F07">
              <w:rPr>
                <w:rFonts w:eastAsia="Times New Roman"/>
                <w:b/>
                <w:bCs/>
                <w:sz w:val="16"/>
                <w:szCs w:val="16"/>
              </w:rPr>
              <w:t xml:space="preserve"> </w:t>
            </w:r>
            <w:proofErr w:type="spellStart"/>
            <w:r w:rsidRPr="00084F07">
              <w:rPr>
                <w:rFonts w:eastAsia="Times New Roman"/>
                <w:b/>
                <w:bCs/>
                <w:sz w:val="16"/>
                <w:szCs w:val="16"/>
              </w:rPr>
              <w:t>гүйцэтгэл</w:t>
            </w:r>
            <w:proofErr w:type="spellEnd"/>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hideMark/>
          </w:tcPr>
          <w:p w:rsidR="00084F07" w:rsidRPr="00084F07" w:rsidRDefault="00084F07" w:rsidP="00084F07">
            <w:pPr>
              <w:ind w:left="113" w:right="113" w:firstLine="0"/>
              <w:jc w:val="center"/>
              <w:rPr>
                <w:rFonts w:eastAsia="Times New Roman"/>
                <w:b/>
                <w:bCs/>
                <w:sz w:val="16"/>
                <w:szCs w:val="16"/>
              </w:rPr>
            </w:pPr>
            <w:r w:rsidRPr="00084F07">
              <w:rPr>
                <w:rFonts w:eastAsia="Times New Roman"/>
                <w:b/>
                <w:bCs/>
                <w:sz w:val="16"/>
                <w:szCs w:val="16"/>
              </w:rPr>
              <w:t xml:space="preserve">2016 </w:t>
            </w:r>
            <w:proofErr w:type="spellStart"/>
            <w:r w:rsidRPr="00084F07">
              <w:rPr>
                <w:rFonts w:eastAsia="Times New Roman"/>
                <w:b/>
                <w:bCs/>
                <w:sz w:val="16"/>
                <w:szCs w:val="16"/>
              </w:rPr>
              <w:t>оны</w:t>
            </w:r>
            <w:proofErr w:type="spellEnd"/>
            <w:r w:rsidRPr="00084F07">
              <w:rPr>
                <w:rFonts w:eastAsia="Times New Roman"/>
                <w:b/>
                <w:bCs/>
                <w:sz w:val="16"/>
                <w:szCs w:val="16"/>
              </w:rPr>
              <w:t xml:space="preserve"> </w:t>
            </w:r>
            <w:proofErr w:type="spellStart"/>
            <w:r w:rsidRPr="00084F07">
              <w:rPr>
                <w:rFonts w:eastAsia="Times New Roman"/>
                <w:b/>
                <w:bCs/>
                <w:sz w:val="16"/>
                <w:szCs w:val="16"/>
              </w:rPr>
              <w:t>гүйцэтгэл</w:t>
            </w:r>
            <w:proofErr w:type="spellEnd"/>
          </w:p>
        </w:tc>
        <w:tc>
          <w:tcPr>
            <w:tcW w:w="851" w:type="dxa"/>
            <w:vMerge w:val="restart"/>
            <w:tcBorders>
              <w:top w:val="nil"/>
              <w:left w:val="single" w:sz="4" w:space="0" w:color="auto"/>
              <w:bottom w:val="single" w:sz="4" w:space="0" w:color="000000"/>
              <w:right w:val="nil"/>
            </w:tcBorders>
            <w:shd w:val="clear" w:color="auto" w:fill="auto"/>
            <w:textDirection w:val="btLr"/>
            <w:hideMark/>
          </w:tcPr>
          <w:p w:rsidR="00084F07" w:rsidRPr="00084F07" w:rsidRDefault="00084F07" w:rsidP="00084F07">
            <w:pPr>
              <w:ind w:left="113" w:right="113" w:firstLine="0"/>
              <w:jc w:val="center"/>
              <w:rPr>
                <w:rFonts w:eastAsia="Times New Roman"/>
                <w:b/>
                <w:bCs/>
                <w:sz w:val="16"/>
                <w:szCs w:val="16"/>
              </w:rPr>
            </w:pPr>
            <w:r w:rsidRPr="00084F07">
              <w:rPr>
                <w:rFonts w:eastAsia="Times New Roman"/>
                <w:b/>
                <w:bCs/>
                <w:sz w:val="16"/>
                <w:szCs w:val="16"/>
              </w:rPr>
              <w:t xml:space="preserve">2017 </w:t>
            </w:r>
            <w:proofErr w:type="spellStart"/>
            <w:r w:rsidRPr="00084F07">
              <w:rPr>
                <w:rFonts w:eastAsia="Times New Roman"/>
                <w:b/>
                <w:bCs/>
                <w:sz w:val="16"/>
                <w:szCs w:val="16"/>
              </w:rPr>
              <w:t>оны</w:t>
            </w:r>
            <w:proofErr w:type="spellEnd"/>
            <w:r w:rsidRPr="00084F07">
              <w:rPr>
                <w:rFonts w:eastAsia="Times New Roman"/>
                <w:b/>
                <w:bCs/>
                <w:sz w:val="16"/>
                <w:szCs w:val="16"/>
              </w:rPr>
              <w:t xml:space="preserve"> </w:t>
            </w:r>
            <w:proofErr w:type="spellStart"/>
            <w:r w:rsidRPr="00084F07">
              <w:rPr>
                <w:rFonts w:eastAsia="Times New Roman"/>
                <w:b/>
                <w:bCs/>
                <w:sz w:val="16"/>
                <w:szCs w:val="16"/>
              </w:rPr>
              <w:t>батлагдсан</w:t>
            </w:r>
            <w:proofErr w:type="spellEnd"/>
            <w:r w:rsidRPr="00084F07">
              <w:rPr>
                <w:rFonts w:eastAsia="Times New Roman"/>
                <w:b/>
                <w:bCs/>
                <w:sz w:val="16"/>
                <w:szCs w:val="16"/>
              </w:rPr>
              <w:t xml:space="preserve"> </w:t>
            </w:r>
            <w:proofErr w:type="spellStart"/>
            <w:r w:rsidRPr="00084F07">
              <w:rPr>
                <w:rFonts w:eastAsia="Times New Roman"/>
                <w:b/>
                <w:bCs/>
                <w:sz w:val="16"/>
                <w:szCs w:val="16"/>
              </w:rPr>
              <w:t>төсөв</w:t>
            </w:r>
            <w:proofErr w:type="spellEnd"/>
          </w:p>
        </w:tc>
        <w:tc>
          <w:tcPr>
            <w:tcW w:w="255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84F07" w:rsidRPr="00084F07" w:rsidRDefault="00084F07" w:rsidP="00084F07">
            <w:pPr>
              <w:ind w:firstLine="0"/>
              <w:jc w:val="center"/>
              <w:rPr>
                <w:rFonts w:ascii="Calibri" w:eastAsia="Times New Roman" w:hAnsi="Calibri" w:cs="Calibri"/>
                <w:b/>
                <w:bCs/>
                <w:color w:val="000000"/>
                <w:sz w:val="22"/>
                <w:szCs w:val="22"/>
              </w:rPr>
            </w:pPr>
            <w:proofErr w:type="spellStart"/>
            <w:r w:rsidRPr="00084F07">
              <w:rPr>
                <w:rFonts w:ascii="Calibri" w:eastAsia="Times New Roman" w:hAnsi="Calibri" w:cs="Calibri"/>
                <w:b/>
                <w:bCs/>
                <w:color w:val="000000"/>
                <w:sz w:val="22"/>
                <w:szCs w:val="22"/>
              </w:rPr>
              <w:t>төсөөлөл</w:t>
            </w:r>
            <w:proofErr w:type="spellEnd"/>
          </w:p>
        </w:tc>
      </w:tr>
      <w:tr w:rsidR="00084F07" w:rsidRPr="00084F07" w:rsidTr="00084F07">
        <w:trPr>
          <w:trHeight w:val="45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084F07" w:rsidRPr="00084F07" w:rsidRDefault="00084F07" w:rsidP="00084F07">
            <w:pPr>
              <w:ind w:firstLine="0"/>
              <w:jc w:val="left"/>
              <w:rPr>
                <w:rFonts w:eastAsia="Times New Roman"/>
                <w:b/>
                <w:bCs/>
                <w:sz w:val="20"/>
                <w:szCs w:val="20"/>
              </w:rPr>
            </w:pPr>
          </w:p>
        </w:tc>
        <w:tc>
          <w:tcPr>
            <w:tcW w:w="3369" w:type="dxa"/>
            <w:vMerge/>
            <w:tcBorders>
              <w:top w:val="nil"/>
              <w:left w:val="single" w:sz="4" w:space="0" w:color="auto"/>
              <w:bottom w:val="single" w:sz="4" w:space="0" w:color="auto"/>
              <w:right w:val="single" w:sz="4" w:space="0" w:color="auto"/>
            </w:tcBorders>
            <w:vAlign w:val="center"/>
            <w:hideMark/>
          </w:tcPr>
          <w:p w:rsidR="00084F07" w:rsidRPr="00084F07" w:rsidRDefault="00084F07" w:rsidP="00084F07">
            <w:pPr>
              <w:ind w:firstLine="0"/>
              <w:jc w:val="left"/>
              <w:rPr>
                <w:rFonts w:ascii="Arial Mon" w:eastAsia="Times New Roman" w:hAnsi="Arial Mon"/>
                <w:b/>
                <w:bCs/>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084F07" w:rsidRPr="00084F07" w:rsidRDefault="00084F07" w:rsidP="00084F07">
            <w:pPr>
              <w:ind w:firstLine="0"/>
              <w:jc w:val="left"/>
              <w:rPr>
                <w:rFonts w:eastAsia="Times New Roman"/>
                <w:b/>
                <w:bCs/>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84F07" w:rsidRPr="00084F07" w:rsidRDefault="00084F07" w:rsidP="00084F07">
            <w:pPr>
              <w:ind w:firstLine="0"/>
              <w:jc w:val="left"/>
              <w:rPr>
                <w:rFonts w:eastAsia="Times New Roman"/>
                <w:b/>
                <w:bCs/>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084F07" w:rsidRPr="00084F07" w:rsidRDefault="00084F07" w:rsidP="00084F07">
            <w:pPr>
              <w:ind w:firstLine="0"/>
              <w:jc w:val="left"/>
              <w:rPr>
                <w:rFonts w:eastAsia="Times New Roman"/>
                <w:b/>
                <w:bCs/>
                <w:sz w:val="16"/>
                <w:szCs w:val="16"/>
              </w:rPr>
            </w:pPr>
          </w:p>
        </w:tc>
        <w:tc>
          <w:tcPr>
            <w:tcW w:w="851" w:type="dxa"/>
            <w:vMerge/>
            <w:tcBorders>
              <w:top w:val="nil"/>
              <w:left w:val="single" w:sz="4" w:space="0" w:color="auto"/>
              <w:bottom w:val="single" w:sz="4" w:space="0" w:color="000000"/>
              <w:right w:val="nil"/>
            </w:tcBorders>
            <w:vAlign w:val="center"/>
            <w:hideMark/>
          </w:tcPr>
          <w:p w:rsidR="00084F07" w:rsidRPr="00084F07" w:rsidRDefault="00084F07" w:rsidP="00084F07">
            <w:pPr>
              <w:ind w:firstLine="0"/>
              <w:jc w:val="left"/>
              <w:rPr>
                <w:rFonts w:eastAsia="Times New Roman"/>
                <w:b/>
                <w:bCs/>
                <w:sz w:val="16"/>
                <w:szCs w:val="16"/>
              </w:rPr>
            </w:pPr>
          </w:p>
        </w:tc>
        <w:tc>
          <w:tcPr>
            <w:tcW w:w="839" w:type="dxa"/>
            <w:tcBorders>
              <w:top w:val="nil"/>
              <w:left w:val="single" w:sz="4" w:space="0" w:color="auto"/>
              <w:bottom w:val="single" w:sz="4" w:space="0" w:color="auto"/>
              <w:right w:val="single" w:sz="4" w:space="0" w:color="auto"/>
            </w:tcBorders>
            <w:shd w:val="clear" w:color="auto" w:fill="auto"/>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xml:space="preserve">2018 </w:t>
            </w:r>
            <w:proofErr w:type="spellStart"/>
            <w:r w:rsidRPr="00084F07">
              <w:rPr>
                <w:rFonts w:eastAsia="Times New Roman"/>
                <w:b/>
                <w:bCs/>
                <w:sz w:val="16"/>
                <w:szCs w:val="16"/>
              </w:rPr>
              <w:t>он</w:t>
            </w:r>
            <w:proofErr w:type="spellEnd"/>
          </w:p>
        </w:tc>
        <w:tc>
          <w:tcPr>
            <w:tcW w:w="839" w:type="dxa"/>
            <w:tcBorders>
              <w:top w:val="nil"/>
              <w:left w:val="nil"/>
              <w:bottom w:val="single" w:sz="4" w:space="0" w:color="auto"/>
              <w:right w:val="single" w:sz="4" w:space="0" w:color="auto"/>
            </w:tcBorders>
            <w:shd w:val="clear" w:color="auto" w:fill="auto"/>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xml:space="preserve">2019 </w:t>
            </w:r>
            <w:proofErr w:type="spellStart"/>
            <w:r w:rsidRPr="00084F07">
              <w:rPr>
                <w:rFonts w:eastAsia="Times New Roman"/>
                <w:b/>
                <w:bCs/>
                <w:sz w:val="16"/>
                <w:szCs w:val="16"/>
              </w:rPr>
              <w:t>он</w:t>
            </w:r>
            <w:proofErr w:type="spellEnd"/>
          </w:p>
        </w:tc>
        <w:tc>
          <w:tcPr>
            <w:tcW w:w="873" w:type="dxa"/>
            <w:tcBorders>
              <w:top w:val="nil"/>
              <w:left w:val="nil"/>
              <w:bottom w:val="single" w:sz="4" w:space="0" w:color="auto"/>
              <w:right w:val="single" w:sz="4" w:space="0" w:color="auto"/>
            </w:tcBorders>
            <w:shd w:val="clear" w:color="auto" w:fill="auto"/>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xml:space="preserve">2020 </w:t>
            </w:r>
            <w:proofErr w:type="spellStart"/>
            <w:r w:rsidRPr="00084F07">
              <w:rPr>
                <w:rFonts w:eastAsia="Times New Roman"/>
                <w:b/>
                <w:bCs/>
                <w:sz w:val="16"/>
                <w:szCs w:val="16"/>
              </w:rPr>
              <w:t>он</w:t>
            </w:r>
            <w:proofErr w:type="spellEnd"/>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auto" w:fill="auto"/>
            <w:textDirection w:val="btLr"/>
            <w:vAlign w:val="center"/>
            <w:hideMark/>
          </w:tcPr>
          <w:p w:rsidR="00084F07" w:rsidRPr="00084F07" w:rsidRDefault="00084F07" w:rsidP="00084F07">
            <w:pPr>
              <w:ind w:firstLine="0"/>
              <w:jc w:val="center"/>
              <w:rPr>
                <w:rFonts w:eastAsia="Times New Roman"/>
                <w:sz w:val="20"/>
                <w:szCs w:val="20"/>
              </w:rPr>
            </w:pPr>
            <w:r w:rsidRPr="00084F07">
              <w:rPr>
                <w:rFonts w:eastAsia="Times New Roman"/>
                <w:sz w:val="20"/>
                <w:szCs w:val="20"/>
              </w:rPr>
              <w:t> </w:t>
            </w:r>
          </w:p>
        </w:tc>
        <w:tc>
          <w:tcPr>
            <w:tcW w:w="3369" w:type="dxa"/>
            <w:tcBorders>
              <w:top w:val="nil"/>
              <w:left w:val="nil"/>
              <w:bottom w:val="single" w:sz="4" w:space="0" w:color="auto"/>
              <w:right w:val="single" w:sz="4" w:space="0" w:color="auto"/>
            </w:tcBorders>
            <w:shd w:val="clear" w:color="auto" w:fill="auto"/>
            <w:vAlign w:val="center"/>
            <w:hideMark/>
          </w:tcPr>
          <w:p w:rsidR="00084F07" w:rsidRPr="00084F07" w:rsidRDefault="00084F07" w:rsidP="00084F07">
            <w:pPr>
              <w:ind w:firstLine="0"/>
              <w:jc w:val="center"/>
              <w:rPr>
                <w:rFonts w:ascii="Arial Mon" w:eastAsia="Times New Roman" w:hAnsi="Arial Mon"/>
                <w:b/>
                <w:bCs/>
                <w:sz w:val="16"/>
                <w:szCs w:val="16"/>
              </w:rPr>
            </w:pPr>
            <w:proofErr w:type="spellStart"/>
            <w:r w:rsidRPr="00084F07">
              <w:rPr>
                <w:rFonts w:eastAsia="Times New Roman"/>
                <w:b/>
                <w:bCs/>
                <w:sz w:val="16"/>
                <w:szCs w:val="16"/>
              </w:rPr>
              <w:t>Урсгал</w:t>
            </w:r>
            <w:proofErr w:type="spellEnd"/>
            <w:r w:rsidRPr="00084F07">
              <w:rPr>
                <w:rFonts w:ascii="Arial Mon" w:eastAsia="Times New Roman" w:hAnsi="Arial Mon"/>
                <w:b/>
                <w:bCs/>
                <w:sz w:val="16"/>
                <w:szCs w:val="16"/>
              </w:rPr>
              <w:t xml:space="preserve"> </w:t>
            </w:r>
            <w:proofErr w:type="spellStart"/>
            <w:r w:rsidRPr="00084F07">
              <w:rPr>
                <w:rFonts w:eastAsia="Times New Roman"/>
                <w:b/>
                <w:bCs/>
                <w:sz w:val="16"/>
                <w:szCs w:val="16"/>
              </w:rPr>
              <w:t>зардалын</w:t>
            </w:r>
            <w:proofErr w:type="spellEnd"/>
            <w:r w:rsidRPr="00084F07">
              <w:rPr>
                <w:rFonts w:ascii="Arial Mon" w:eastAsia="Times New Roman" w:hAnsi="Arial Mon"/>
                <w:b/>
                <w:bCs/>
                <w:sz w:val="16"/>
                <w:szCs w:val="16"/>
              </w:rPr>
              <w:t xml:space="preserve"> </w:t>
            </w:r>
            <w:proofErr w:type="spellStart"/>
            <w:r w:rsidRPr="00084F07">
              <w:rPr>
                <w:rFonts w:eastAsia="Times New Roman"/>
                <w:b/>
                <w:bCs/>
                <w:sz w:val="16"/>
                <w:szCs w:val="16"/>
              </w:rPr>
              <w:t>дүн</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66262.2</w:t>
            </w:r>
          </w:p>
        </w:tc>
        <w:tc>
          <w:tcPr>
            <w:tcW w:w="851" w:type="dxa"/>
            <w:tcBorders>
              <w:top w:val="nil"/>
              <w:left w:val="nil"/>
              <w:bottom w:val="single" w:sz="4" w:space="0" w:color="auto"/>
              <w:right w:val="single" w:sz="4" w:space="0" w:color="auto"/>
            </w:tcBorders>
            <w:shd w:val="clear" w:color="auto" w:fill="auto"/>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55196.7</w:t>
            </w:r>
          </w:p>
        </w:tc>
        <w:tc>
          <w:tcPr>
            <w:tcW w:w="850" w:type="dxa"/>
            <w:tcBorders>
              <w:top w:val="nil"/>
              <w:left w:val="nil"/>
              <w:bottom w:val="single" w:sz="4" w:space="0" w:color="auto"/>
              <w:right w:val="single" w:sz="4" w:space="0" w:color="auto"/>
            </w:tcBorders>
            <w:shd w:val="clear" w:color="auto" w:fill="auto"/>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50,752.0</w:t>
            </w:r>
          </w:p>
        </w:tc>
        <w:tc>
          <w:tcPr>
            <w:tcW w:w="851" w:type="dxa"/>
            <w:tcBorders>
              <w:top w:val="nil"/>
              <w:left w:val="nil"/>
              <w:bottom w:val="single" w:sz="4" w:space="0" w:color="auto"/>
              <w:right w:val="single" w:sz="4" w:space="0" w:color="auto"/>
            </w:tcBorders>
            <w:shd w:val="clear" w:color="auto" w:fill="auto"/>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50,551.3</w:t>
            </w:r>
          </w:p>
        </w:tc>
        <w:tc>
          <w:tcPr>
            <w:tcW w:w="839" w:type="dxa"/>
            <w:tcBorders>
              <w:top w:val="nil"/>
              <w:left w:val="nil"/>
              <w:bottom w:val="single" w:sz="4" w:space="0" w:color="auto"/>
              <w:right w:val="single" w:sz="4" w:space="0" w:color="auto"/>
            </w:tcBorders>
            <w:shd w:val="clear" w:color="auto" w:fill="auto"/>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62,863.1</w:t>
            </w:r>
          </w:p>
        </w:tc>
        <w:tc>
          <w:tcPr>
            <w:tcW w:w="839" w:type="dxa"/>
            <w:tcBorders>
              <w:top w:val="nil"/>
              <w:left w:val="nil"/>
              <w:bottom w:val="single" w:sz="4" w:space="0" w:color="auto"/>
              <w:right w:val="single" w:sz="4" w:space="0" w:color="auto"/>
            </w:tcBorders>
            <w:shd w:val="clear" w:color="auto" w:fill="auto"/>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67,193.1</w:t>
            </w:r>
          </w:p>
        </w:tc>
        <w:tc>
          <w:tcPr>
            <w:tcW w:w="873" w:type="dxa"/>
            <w:tcBorders>
              <w:top w:val="nil"/>
              <w:left w:val="nil"/>
              <w:bottom w:val="single" w:sz="4" w:space="0" w:color="auto"/>
              <w:right w:val="single" w:sz="4" w:space="0" w:color="auto"/>
            </w:tcBorders>
            <w:shd w:val="clear" w:color="auto" w:fill="auto"/>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70,446.6</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À</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ascii="Arial Mon" w:eastAsia="Times New Roman" w:hAnsi="Arial Mon"/>
                <w:b/>
                <w:bCs/>
                <w:sz w:val="16"/>
                <w:szCs w:val="16"/>
              </w:rPr>
            </w:pPr>
            <w:proofErr w:type="spellStart"/>
            <w:r w:rsidRPr="00084F07">
              <w:rPr>
                <w:rFonts w:ascii="Arial Mon" w:eastAsia="Times New Roman" w:hAnsi="Arial Mon"/>
                <w:b/>
                <w:bCs/>
                <w:sz w:val="16"/>
                <w:szCs w:val="16"/>
              </w:rPr>
              <w:t>Áàðàà</w:t>
            </w:r>
            <w:proofErr w:type="spellEnd"/>
            <w:r w:rsidRPr="00084F07">
              <w:rPr>
                <w:rFonts w:ascii="Arial Mon" w:eastAsia="Times New Roman" w:hAnsi="Arial Mon"/>
                <w:b/>
                <w:bCs/>
                <w:sz w:val="16"/>
                <w:szCs w:val="16"/>
              </w:rPr>
              <w:t xml:space="preserve"> ¿</w:t>
            </w:r>
            <w:proofErr w:type="spellStart"/>
            <w:r w:rsidRPr="00084F07">
              <w:rPr>
                <w:rFonts w:ascii="Arial Mon" w:eastAsia="Times New Roman" w:hAnsi="Arial Mon"/>
                <w:b/>
                <w:bCs/>
                <w:sz w:val="16"/>
                <w:szCs w:val="16"/>
              </w:rPr>
              <w:t>éë÷èëãýýíèé</w:t>
            </w:r>
            <w:proofErr w:type="spellEnd"/>
            <w:r w:rsidRPr="00084F07">
              <w:rPr>
                <w:rFonts w:ascii="Arial Mon" w:eastAsia="Times New Roman" w:hAnsi="Arial Mon"/>
                <w:b/>
                <w:bCs/>
                <w:sz w:val="16"/>
                <w:szCs w:val="16"/>
              </w:rPr>
              <w:t xml:space="preserve"> </w:t>
            </w:r>
            <w:proofErr w:type="spellStart"/>
            <w:r w:rsidRPr="00084F07">
              <w:rPr>
                <w:rFonts w:ascii="Arial Mon" w:eastAsia="Times New Roman" w:hAnsi="Arial Mon"/>
                <w:b/>
                <w:bCs/>
                <w:sz w:val="16"/>
                <w:szCs w:val="16"/>
              </w:rPr>
              <w:t>çàðäàë</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60,927.9</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55,196.7</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50,752.0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48,551.3</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60,567.1</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64,897.1</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68,150.6</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2101</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ascii="Arial Mon" w:eastAsia="Times New Roman" w:hAnsi="Arial Mon"/>
                <w:b/>
                <w:bCs/>
                <w:sz w:val="16"/>
                <w:szCs w:val="16"/>
              </w:rPr>
            </w:pPr>
            <w:proofErr w:type="spellStart"/>
            <w:r w:rsidRPr="00084F07">
              <w:rPr>
                <w:rFonts w:ascii="Arial Mon" w:eastAsia="Times New Roman" w:hAnsi="Arial Mon"/>
                <w:b/>
                <w:bCs/>
                <w:sz w:val="16"/>
                <w:szCs w:val="16"/>
              </w:rPr>
              <w:t>Öàëèí</w:t>
            </w:r>
            <w:proofErr w:type="spellEnd"/>
            <w:r w:rsidRPr="00084F07">
              <w:rPr>
                <w:rFonts w:ascii="Arial Mon" w:eastAsia="Times New Roman" w:hAnsi="Arial Mon"/>
                <w:b/>
                <w:bCs/>
                <w:sz w:val="16"/>
                <w:szCs w:val="16"/>
              </w:rPr>
              <w:t xml:space="preserve"> </w:t>
            </w:r>
            <w:proofErr w:type="spellStart"/>
            <w:r w:rsidRPr="00084F07">
              <w:rPr>
                <w:rFonts w:ascii="Arial Mon" w:eastAsia="Times New Roman" w:hAnsi="Arial Mon"/>
                <w:b/>
                <w:bCs/>
                <w:sz w:val="16"/>
                <w:szCs w:val="16"/>
              </w:rPr>
              <w:t>õºëñ</w:t>
            </w:r>
            <w:proofErr w:type="spellEnd"/>
            <w:r w:rsidRPr="00084F07">
              <w:rPr>
                <w:rFonts w:ascii="Arial Mon" w:eastAsia="Times New Roman" w:hAnsi="Arial Mon"/>
                <w:b/>
                <w:bCs/>
                <w:sz w:val="16"/>
                <w:szCs w:val="16"/>
              </w:rPr>
              <w:t xml:space="preserve"> </w:t>
            </w:r>
            <w:proofErr w:type="spellStart"/>
            <w:r w:rsidRPr="00084F07">
              <w:rPr>
                <w:rFonts w:ascii="Arial Mon" w:eastAsia="Times New Roman" w:hAnsi="Arial Mon"/>
                <w:b/>
                <w:bCs/>
                <w:sz w:val="16"/>
                <w:szCs w:val="16"/>
              </w:rPr>
              <w:t>íýìýãäýë</w:t>
            </w:r>
            <w:proofErr w:type="spellEnd"/>
            <w:r w:rsidRPr="00084F07">
              <w:rPr>
                <w:rFonts w:ascii="Arial Mon" w:eastAsia="Times New Roman" w:hAnsi="Arial Mon"/>
                <w:b/>
                <w:bCs/>
                <w:sz w:val="16"/>
                <w:szCs w:val="16"/>
              </w:rPr>
              <w:t xml:space="preserve"> </w:t>
            </w:r>
            <w:proofErr w:type="spellStart"/>
            <w:r w:rsidRPr="00084F07">
              <w:rPr>
                <w:rFonts w:ascii="Arial Mon" w:eastAsia="Times New Roman" w:hAnsi="Arial Mon"/>
                <w:b/>
                <w:bCs/>
                <w:sz w:val="16"/>
                <w:szCs w:val="16"/>
              </w:rPr>
              <w:t>óðàìøèë</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48,123.1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40,161.2</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38,820.1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39,040.3</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41,562.1</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44,562.1</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46,562.1</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210101</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ascii="Arial Mon" w:eastAsia="Times New Roman" w:hAnsi="Arial Mon"/>
                <w:sz w:val="16"/>
                <w:szCs w:val="16"/>
              </w:rPr>
            </w:pPr>
            <w:proofErr w:type="spellStart"/>
            <w:r w:rsidRPr="00084F07">
              <w:rPr>
                <w:rFonts w:eastAsia="Times New Roman"/>
                <w:sz w:val="16"/>
                <w:szCs w:val="16"/>
              </w:rPr>
              <w:t>Үндсэн</w:t>
            </w:r>
            <w:proofErr w:type="spellEnd"/>
            <w:r w:rsidRPr="00084F07">
              <w:rPr>
                <w:rFonts w:ascii="Arial Mon" w:eastAsia="Times New Roman" w:hAnsi="Arial Mon"/>
                <w:sz w:val="16"/>
                <w:szCs w:val="16"/>
              </w:rPr>
              <w:t xml:space="preserve"> </w:t>
            </w:r>
            <w:proofErr w:type="spellStart"/>
            <w:r w:rsidRPr="00084F07">
              <w:rPr>
                <w:rFonts w:eastAsia="Times New Roman"/>
                <w:sz w:val="16"/>
                <w:szCs w:val="16"/>
              </w:rPr>
              <w:t>ажлын</w:t>
            </w:r>
            <w:proofErr w:type="spellEnd"/>
            <w:r w:rsidRPr="00084F07">
              <w:rPr>
                <w:rFonts w:ascii="Arial Mon" w:eastAsia="Times New Roman" w:hAnsi="Arial Mon"/>
                <w:sz w:val="16"/>
                <w:szCs w:val="16"/>
              </w:rPr>
              <w:t xml:space="preserve"> </w:t>
            </w:r>
            <w:proofErr w:type="spellStart"/>
            <w:r w:rsidRPr="00084F07">
              <w:rPr>
                <w:rFonts w:eastAsia="Times New Roman"/>
                <w:sz w:val="16"/>
                <w:szCs w:val="16"/>
              </w:rPr>
              <w:t>цалин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34,756.2</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40,161.2</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38,820.1</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28,139.5</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31,165.3</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34,165.3</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36,165.3</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210102</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ascii="Arial Mon" w:eastAsia="Times New Roman" w:hAnsi="Arial Mon"/>
                <w:sz w:val="16"/>
                <w:szCs w:val="16"/>
              </w:rPr>
            </w:pPr>
            <w:proofErr w:type="spellStart"/>
            <w:r w:rsidRPr="00084F07">
              <w:rPr>
                <w:rFonts w:ascii="Arial Mon" w:eastAsia="Times New Roman" w:hAnsi="Arial Mon"/>
                <w:sz w:val="16"/>
                <w:szCs w:val="16"/>
              </w:rPr>
              <w:t>Íýìýãäýë</w:t>
            </w:r>
            <w:proofErr w:type="spellEnd"/>
            <w:r w:rsidRPr="00084F07">
              <w:rPr>
                <w:rFonts w:ascii="Arial Mon" w:eastAsia="Times New Roman" w:hAnsi="Arial Mon"/>
                <w:sz w:val="16"/>
                <w:szCs w:val="16"/>
              </w:rPr>
              <w:t xml:space="preserve"> </w:t>
            </w:r>
            <w:proofErr w:type="spellStart"/>
            <w:r w:rsidRPr="00084F07">
              <w:rPr>
                <w:rFonts w:ascii="Arial Mon" w:eastAsia="Times New Roman" w:hAnsi="Arial Mon"/>
                <w:sz w:val="16"/>
                <w:szCs w:val="16"/>
              </w:rPr>
              <w:t>óðàìøèë</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9,291.1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10,900.8</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10,396.8</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10,396.8</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10,396.8</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210103</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ascii="Arial Mon" w:eastAsia="Times New Roman" w:hAnsi="Arial Mon"/>
                <w:sz w:val="16"/>
                <w:szCs w:val="16"/>
              </w:rPr>
            </w:pPr>
            <w:proofErr w:type="spellStart"/>
            <w:r w:rsidRPr="00084F07">
              <w:rPr>
                <w:rFonts w:eastAsia="Times New Roman"/>
                <w:sz w:val="16"/>
                <w:szCs w:val="16"/>
              </w:rPr>
              <w:t>Хоол</w:t>
            </w:r>
            <w:proofErr w:type="spellEnd"/>
            <w:r w:rsidRPr="00084F07">
              <w:rPr>
                <w:rFonts w:ascii="Arial Mon" w:eastAsia="Times New Roman" w:hAnsi="Arial Mon"/>
                <w:sz w:val="16"/>
                <w:szCs w:val="16"/>
              </w:rPr>
              <w:t xml:space="preserve"> ,</w:t>
            </w:r>
            <w:proofErr w:type="spellStart"/>
            <w:r w:rsidRPr="00084F07">
              <w:rPr>
                <w:rFonts w:eastAsia="Times New Roman"/>
                <w:sz w:val="16"/>
                <w:szCs w:val="16"/>
              </w:rPr>
              <w:t>унааны</w:t>
            </w:r>
            <w:proofErr w:type="spellEnd"/>
            <w:r w:rsidRPr="00084F07">
              <w:rPr>
                <w:rFonts w:ascii="Arial Mon" w:eastAsia="Times New Roman" w:hAnsi="Arial Mon"/>
                <w:sz w:val="16"/>
                <w:szCs w:val="16"/>
              </w:rPr>
              <w:t xml:space="preserve"> </w:t>
            </w:r>
            <w:proofErr w:type="spellStart"/>
            <w:r w:rsidRPr="00084F07">
              <w:rPr>
                <w:rFonts w:eastAsia="Times New Roman"/>
                <w:sz w:val="16"/>
                <w:szCs w:val="16"/>
              </w:rPr>
              <w:t>зардал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210104</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ascii="Arial Mon" w:eastAsia="Times New Roman" w:hAnsi="Arial Mon"/>
                <w:sz w:val="16"/>
                <w:szCs w:val="16"/>
              </w:rPr>
            </w:pPr>
            <w:proofErr w:type="spellStart"/>
            <w:r w:rsidRPr="00084F07">
              <w:rPr>
                <w:rFonts w:eastAsia="Times New Roman"/>
                <w:sz w:val="16"/>
                <w:szCs w:val="16"/>
              </w:rPr>
              <w:t>Урамшуулал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210105</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Гэрээт</w:t>
            </w:r>
            <w:proofErr w:type="spellEnd"/>
            <w:r w:rsidRPr="00084F07">
              <w:rPr>
                <w:rFonts w:eastAsia="Times New Roman"/>
                <w:sz w:val="16"/>
                <w:szCs w:val="16"/>
              </w:rPr>
              <w:t xml:space="preserve"> </w:t>
            </w:r>
            <w:proofErr w:type="spellStart"/>
            <w:r w:rsidRPr="00084F07">
              <w:rPr>
                <w:rFonts w:eastAsia="Times New Roman"/>
                <w:sz w:val="16"/>
                <w:szCs w:val="16"/>
              </w:rPr>
              <w:t>ажлын</w:t>
            </w:r>
            <w:proofErr w:type="spellEnd"/>
            <w:r w:rsidRPr="00084F07">
              <w:rPr>
                <w:rFonts w:eastAsia="Times New Roman"/>
                <w:sz w:val="16"/>
                <w:szCs w:val="16"/>
              </w:rPr>
              <w:t xml:space="preserve"> </w:t>
            </w:r>
            <w:proofErr w:type="spellStart"/>
            <w:r w:rsidRPr="00084F07">
              <w:rPr>
                <w:rFonts w:eastAsia="Times New Roman"/>
                <w:sz w:val="16"/>
                <w:szCs w:val="16"/>
              </w:rPr>
              <w:t>цалин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2102</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16"/>
                <w:szCs w:val="16"/>
              </w:rPr>
            </w:pPr>
            <w:r w:rsidRPr="00084F07">
              <w:rPr>
                <w:rFonts w:eastAsia="Times New Roman"/>
                <w:b/>
                <w:bCs/>
                <w:sz w:val="16"/>
                <w:szCs w:val="16"/>
              </w:rPr>
              <w:t xml:space="preserve"> </w:t>
            </w:r>
            <w:proofErr w:type="spellStart"/>
            <w:r w:rsidRPr="00084F07">
              <w:rPr>
                <w:rFonts w:eastAsia="Times New Roman"/>
                <w:b/>
                <w:bCs/>
                <w:sz w:val="16"/>
                <w:szCs w:val="16"/>
              </w:rPr>
              <w:t>ндш</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4,075.8</w:t>
            </w:r>
          </w:p>
        </w:tc>
        <w:tc>
          <w:tcPr>
            <w:tcW w:w="851"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4,416.9</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4,270.3</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4,294.5</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4,571.8</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4,901.8</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5,121.8</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210201</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Тэтгэврийн</w:t>
            </w:r>
            <w:proofErr w:type="spellEnd"/>
            <w:r w:rsidRPr="00084F07">
              <w:rPr>
                <w:rFonts w:eastAsia="Times New Roman"/>
                <w:sz w:val="16"/>
                <w:szCs w:val="16"/>
              </w:rPr>
              <w:t xml:space="preserve"> </w:t>
            </w:r>
            <w:proofErr w:type="spellStart"/>
            <w:r w:rsidRPr="00084F07">
              <w:rPr>
                <w:rFonts w:eastAsia="Times New Roman"/>
                <w:sz w:val="16"/>
                <w:szCs w:val="16"/>
              </w:rPr>
              <w:t>даатгал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2,593.7</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2,810.8</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2,593.7</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2,732.9</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2,909.3</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3,119.3</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3,259.3</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210202</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Тэтгэмжийн</w:t>
            </w:r>
            <w:proofErr w:type="spellEnd"/>
            <w:r w:rsidRPr="00084F07">
              <w:rPr>
                <w:rFonts w:eastAsia="Times New Roman"/>
                <w:sz w:val="16"/>
                <w:szCs w:val="16"/>
              </w:rPr>
              <w:t xml:space="preserve"> </w:t>
            </w:r>
            <w:proofErr w:type="spellStart"/>
            <w:r w:rsidRPr="00084F07">
              <w:rPr>
                <w:rFonts w:eastAsia="Times New Roman"/>
                <w:sz w:val="16"/>
                <w:szCs w:val="16"/>
              </w:rPr>
              <w:t>даатгал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185.3</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200.8</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185.3</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195.2</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207.8</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222.8</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232.8</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210203</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16"/>
                <w:szCs w:val="16"/>
              </w:rPr>
            </w:pPr>
            <w:r w:rsidRPr="00084F07">
              <w:rPr>
                <w:rFonts w:eastAsia="Times New Roman"/>
                <w:sz w:val="16"/>
                <w:szCs w:val="16"/>
              </w:rPr>
              <w:t>ҮОМШӨ-</w:t>
            </w:r>
            <w:proofErr w:type="spellStart"/>
            <w:r w:rsidRPr="00084F07">
              <w:rPr>
                <w:rFonts w:eastAsia="Times New Roman"/>
                <w:sz w:val="16"/>
                <w:szCs w:val="16"/>
              </w:rPr>
              <w:t>ний</w:t>
            </w:r>
            <w:proofErr w:type="spellEnd"/>
            <w:r w:rsidRPr="00084F07">
              <w:rPr>
                <w:rFonts w:eastAsia="Times New Roman"/>
                <w:sz w:val="16"/>
                <w:szCs w:val="16"/>
              </w:rPr>
              <w:t xml:space="preserve"> </w:t>
            </w:r>
            <w:proofErr w:type="spellStart"/>
            <w:r w:rsidRPr="00084F07">
              <w:rPr>
                <w:rFonts w:eastAsia="Times New Roman"/>
                <w:sz w:val="16"/>
                <w:szCs w:val="16"/>
              </w:rPr>
              <w:t>даатгал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370.5</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401.5</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370.5</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390.4</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415.6</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445.6</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465.6</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210204</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Ажигүйдлийн</w:t>
            </w:r>
            <w:proofErr w:type="spellEnd"/>
            <w:r w:rsidRPr="00084F07">
              <w:rPr>
                <w:rFonts w:eastAsia="Times New Roman"/>
                <w:sz w:val="16"/>
                <w:szCs w:val="16"/>
              </w:rPr>
              <w:t xml:space="preserve"> </w:t>
            </w:r>
            <w:proofErr w:type="spellStart"/>
            <w:r w:rsidRPr="00084F07">
              <w:rPr>
                <w:rFonts w:eastAsia="Times New Roman"/>
                <w:sz w:val="16"/>
                <w:szCs w:val="16"/>
              </w:rPr>
              <w:t>даатгал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185.3</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200.8</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185.3</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195.2</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207.8</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222.8</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232.8</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lastRenderedPageBreak/>
              <w:t>210205</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Эрүүл</w:t>
            </w:r>
            <w:proofErr w:type="spellEnd"/>
            <w:r w:rsidRPr="00084F07">
              <w:rPr>
                <w:rFonts w:eastAsia="Times New Roman"/>
                <w:sz w:val="16"/>
                <w:szCs w:val="16"/>
              </w:rPr>
              <w:t xml:space="preserve"> </w:t>
            </w:r>
            <w:proofErr w:type="spellStart"/>
            <w:r w:rsidRPr="00084F07">
              <w:rPr>
                <w:rFonts w:eastAsia="Times New Roman"/>
                <w:sz w:val="16"/>
                <w:szCs w:val="16"/>
              </w:rPr>
              <w:t>мэндийн</w:t>
            </w:r>
            <w:proofErr w:type="spellEnd"/>
            <w:r w:rsidRPr="00084F07">
              <w:rPr>
                <w:rFonts w:eastAsia="Times New Roman"/>
                <w:sz w:val="16"/>
                <w:szCs w:val="16"/>
              </w:rPr>
              <w:t xml:space="preserve"> </w:t>
            </w:r>
            <w:proofErr w:type="spellStart"/>
            <w:r w:rsidRPr="00084F07">
              <w:rPr>
                <w:rFonts w:eastAsia="Times New Roman"/>
                <w:sz w:val="16"/>
                <w:szCs w:val="16"/>
              </w:rPr>
              <w:t>даатгал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741.1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803.1</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741.1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780.8</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831.2</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891.2</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931.2</w:t>
            </w:r>
          </w:p>
        </w:tc>
      </w:tr>
      <w:tr w:rsidR="00084F07" w:rsidRPr="00084F07" w:rsidTr="00084F07">
        <w:trPr>
          <w:trHeight w:val="465"/>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2103</w:t>
            </w:r>
          </w:p>
        </w:tc>
        <w:tc>
          <w:tcPr>
            <w:tcW w:w="3369" w:type="dxa"/>
            <w:tcBorders>
              <w:top w:val="nil"/>
              <w:left w:val="nil"/>
              <w:bottom w:val="single" w:sz="4" w:space="0" w:color="auto"/>
              <w:right w:val="single" w:sz="4" w:space="0" w:color="auto"/>
            </w:tcBorders>
            <w:shd w:val="clear" w:color="000000" w:fill="FFFFFF"/>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Байр</w:t>
            </w:r>
            <w:proofErr w:type="spellEnd"/>
            <w:r w:rsidRPr="00084F07">
              <w:rPr>
                <w:rFonts w:eastAsia="Times New Roman"/>
                <w:b/>
                <w:bCs/>
                <w:sz w:val="16"/>
                <w:szCs w:val="16"/>
              </w:rPr>
              <w:t xml:space="preserve"> </w:t>
            </w:r>
            <w:proofErr w:type="spellStart"/>
            <w:r w:rsidRPr="00084F07">
              <w:rPr>
                <w:rFonts w:eastAsia="Times New Roman"/>
                <w:b/>
                <w:bCs/>
                <w:sz w:val="16"/>
                <w:szCs w:val="16"/>
              </w:rPr>
              <w:t>ашиглалттай</w:t>
            </w:r>
            <w:proofErr w:type="spellEnd"/>
            <w:r w:rsidRPr="00084F07">
              <w:rPr>
                <w:rFonts w:eastAsia="Times New Roman"/>
                <w:b/>
                <w:bCs/>
                <w:sz w:val="16"/>
                <w:szCs w:val="16"/>
              </w:rPr>
              <w:t xml:space="preserve"> </w:t>
            </w:r>
            <w:proofErr w:type="spellStart"/>
            <w:r w:rsidRPr="00084F07">
              <w:rPr>
                <w:rFonts w:eastAsia="Times New Roman"/>
                <w:b/>
                <w:bCs/>
                <w:sz w:val="16"/>
                <w:szCs w:val="16"/>
              </w:rPr>
              <w:t>холбоотой</w:t>
            </w:r>
            <w:proofErr w:type="spellEnd"/>
            <w:r w:rsidRPr="00084F07">
              <w:rPr>
                <w:rFonts w:eastAsia="Times New Roman"/>
                <w:b/>
                <w:bCs/>
                <w:sz w:val="16"/>
                <w:szCs w:val="16"/>
              </w:rPr>
              <w:t xml:space="preserve"> </w:t>
            </w:r>
            <w:proofErr w:type="spellStart"/>
            <w:r w:rsidRPr="00084F07">
              <w:rPr>
                <w:rFonts w:eastAsia="Times New Roman"/>
                <w:b/>
                <w:bCs/>
                <w:sz w:val="16"/>
                <w:szCs w:val="16"/>
              </w:rPr>
              <w:t>тогтмол</w:t>
            </w:r>
            <w:proofErr w:type="spellEnd"/>
            <w:r w:rsidRPr="00084F07">
              <w:rPr>
                <w:rFonts w:eastAsia="Times New Roman"/>
                <w:b/>
                <w:bCs/>
                <w:sz w:val="16"/>
                <w:szCs w:val="16"/>
              </w:rPr>
              <w:t xml:space="preserve"> </w:t>
            </w:r>
            <w:proofErr w:type="spellStart"/>
            <w:r w:rsidRPr="00084F07">
              <w:rPr>
                <w:rFonts w:eastAsia="Times New Roman"/>
                <w:b/>
                <w:bCs/>
                <w:sz w:val="16"/>
                <w:szCs w:val="16"/>
              </w:rPr>
              <w:t>зардал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210301</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Гэрэл</w:t>
            </w:r>
            <w:proofErr w:type="spellEnd"/>
            <w:r w:rsidRPr="00084F07">
              <w:rPr>
                <w:rFonts w:eastAsia="Times New Roman"/>
                <w:sz w:val="16"/>
                <w:szCs w:val="16"/>
              </w:rPr>
              <w:t xml:space="preserve"> </w:t>
            </w:r>
            <w:proofErr w:type="spellStart"/>
            <w:r w:rsidRPr="00084F07">
              <w:rPr>
                <w:rFonts w:eastAsia="Times New Roman"/>
                <w:sz w:val="16"/>
                <w:szCs w:val="16"/>
              </w:rPr>
              <w:t>цахилгаан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210302</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Түлш</w:t>
            </w:r>
            <w:proofErr w:type="spellEnd"/>
            <w:r w:rsidRPr="00084F07">
              <w:rPr>
                <w:rFonts w:eastAsia="Times New Roman"/>
                <w:sz w:val="16"/>
                <w:szCs w:val="16"/>
              </w:rPr>
              <w:t xml:space="preserve"> </w:t>
            </w:r>
            <w:proofErr w:type="spellStart"/>
            <w:r w:rsidRPr="00084F07">
              <w:rPr>
                <w:rFonts w:eastAsia="Times New Roman"/>
                <w:sz w:val="16"/>
                <w:szCs w:val="16"/>
              </w:rPr>
              <w:t>халаалт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2104</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Хангамж,бараа</w:t>
            </w:r>
            <w:proofErr w:type="spellEnd"/>
            <w:r w:rsidRPr="00084F07">
              <w:rPr>
                <w:rFonts w:eastAsia="Times New Roman"/>
                <w:b/>
                <w:bCs/>
                <w:sz w:val="16"/>
                <w:szCs w:val="16"/>
              </w:rPr>
              <w:t xml:space="preserve"> </w:t>
            </w:r>
            <w:proofErr w:type="spellStart"/>
            <w:r w:rsidRPr="00084F07">
              <w:rPr>
                <w:rFonts w:eastAsia="Times New Roman"/>
                <w:b/>
                <w:bCs/>
                <w:sz w:val="16"/>
                <w:szCs w:val="16"/>
              </w:rPr>
              <w:t>материалын</w:t>
            </w:r>
            <w:proofErr w:type="spellEnd"/>
            <w:r w:rsidRPr="00084F07">
              <w:rPr>
                <w:rFonts w:eastAsia="Times New Roman"/>
                <w:b/>
                <w:bCs/>
                <w:sz w:val="16"/>
                <w:szCs w:val="16"/>
              </w:rPr>
              <w:t xml:space="preserve"> </w:t>
            </w:r>
            <w:proofErr w:type="spellStart"/>
            <w:r w:rsidRPr="00084F07">
              <w:rPr>
                <w:rFonts w:eastAsia="Times New Roman"/>
                <w:b/>
                <w:bCs/>
                <w:sz w:val="16"/>
                <w:szCs w:val="16"/>
              </w:rPr>
              <w:t>зардал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9,972.7</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6,117.6</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5,241.0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3,047.3</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10,180.7</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10,180.7</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11,214.2</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210401</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Бичиг</w:t>
            </w:r>
            <w:proofErr w:type="spellEnd"/>
            <w:r w:rsidRPr="00084F07">
              <w:rPr>
                <w:rFonts w:eastAsia="Times New Roman"/>
                <w:sz w:val="16"/>
                <w:szCs w:val="16"/>
              </w:rPr>
              <w:t xml:space="preserve"> </w:t>
            </w:r>
            <w:proofErr w:type="spellStart"/>
            <w:r w:rsidRPr="00084F07">
              <w:rPr>
                <w:rFonts w:eastAsia="Times New Roman"/>
                <w:sz w:val="16"/>
                <w:szCs w:val="16"/>
              </w:rPr>
              <w:t>хэрэг</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422.0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348.0</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348.0</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296.0</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966.5</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966.5</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210402</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Тээвэр</w:t>
            </w:r>
            <w:proofErr w:type="spellEnd"/>
            <w:r w:rsidRPr="00084F07">
              <w:rPr>
                <w:rFonts w:eastAsia="Times New Roman"/>
                <w:sz w:val="16"/>
                <w:szCs w:val="16"/>
              </w:rPr>
              <w:t xml:space="preserve"> </w:t>
            </w:r>
            <w:proofErr w:type="spellStart"/>
            <w:r w:rsidRPr="00084F07">
              <w:rPr>
                <w:rFonts w:eastAsia="Times New Roman"/>
                <w:sz w:val="16"/>
                <w:szCs w:val="16"/>
              </w:rPr>
              <w:t>шатахуун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8,485.3</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5,157.4</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4,475.4</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2,351.3</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7,477.5</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7,477.5</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8,477.5</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210403</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Шуудан</w:t>
            </w:r>
            <w:proofErr w:type="spellEnd"/>
            <w:r w:rsidRPr="00084F07">
              <w:rPr>
                <w:rFonts w:eastAsia="Times New Roman"/>
                <w:sz w:val="16"/>
                <w:szCs w:val="16"/>
              </w:rPr>
              <w:t xml:space="preserve"> </w:t>
            </w:r>
            <w:proofErr w:type="spellStart"/>
            <w:r w:rsidRPr="00084F07">
              <w:rPr>
                <w:rFonts w:eastAsia="Times New Roman"/>
                <w:sz w:val="16"/>
                <w:szCs w:val="16"/>
              </w:rPr>
              <w:t>холбоо,интернетийн</w:t>
            </w:r>
            <w:proofErr w:type="spellEnd"/>
            <w:r w:rsidRPr="00084F07">
              <w:rPr>
                <w:rFonts w:eastAsia="Times New Roman"/>
                <w:sz w:val="16"/>
                <w:szCs w:val="16"/>
              </w:rPr>
              <w:t xml:space="preserve"> </w:t>
            </w:r>
            <w:proofErr w:type="spellStart"/>
            <w:r w:rsidRPr="00084F07">
              <w:rPr>
                <w:rFonts w:eastAsia="Times New Roman"/>
                <w:sz w:val="16"/>
                <w:szCs w:val="16"/>
              </w:rPr>
              <w:t>төлбөр</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859.3</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480.8</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417.6</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400.0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1,516.0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1,516.0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1,516.0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210404</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FC7DCA" w:rsidRDefault="00084F07" w:rsidP="00084F07">
            <w:pPr>
              <w:ind w:firstLine="0"/>
              <w:jc w:val="left"/>
              <w:rPr>
                <w:rFonts w:ascii="Arial Mon" w:eastAsia="Times New Roman" w:hAnsi="Arial Mon"/>
                <w:sz w:val="16"/>
                <w:szCs w:val="16"/>
              </w:rPr>
            </w:pPr>
            <w:proofErr w:type="spellStart"/>
            <w:r w:rsidRPr="00FC7DCA">
              <w:rPr>
                <w:rFonts w:ascii="Arial Mon" w:eastAsia="Times New Roman" w:hAnsi="Arial Mon"/>
                <w:sz w:val="16"/>
                <w:szCs w:val="16"/>
              </w:rPr>
              <w:t>Íîì</w:t>
            </w:r>
            <w:proofErr w:type="spellEnd"/>
            <w:r w:rsidRPr="00FC7DCA">
              <w:rPr>
                <w:rFonts w:ascii="Arial Mon" w:eastAsia="Times New Roman" w:hAnsi="Arial Mon"/>
                <w:sz w:val="16"/>
                <w:szCs w:val="16"/>
              </w:rPr>
              <w:t xml:space="preserve"> </w:t>
            </w:r>
            <w:proofErr w:type="spellStart"/>
            <w:r w:rsidRPr="00FC7DCA">
              <w:rPr>
                <w:rFonts w:ascii="Arial Mon" w:eastAsia="Times New Roman" w:hAnsi="Arial Mon"/>
                <w:sz w:val="16"/>
                <w:szCs w:val="16"/>
              </w:rPr>
              <w:t>õýâëýë</w:t>
            </w:r>
            <w:proofErr w:type="spellEnd"/>
            <w:r w:rsidRPr="00FC7DCA">
              <w:rPr>
                <w:rFonts w:ascii="Arial Mon" w:eastAsia="Times New Roman" w:hAnsi="Arial Mon"/>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206.1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131.4</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220.7</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220.7</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220.7</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210405</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Хог</w:t>
            </w:r>
            <w:proofErr w:type="spellEnd"/>
            <w:r w:rsidRPr="00084F07">
              <w:rPr>
                <w:rFonts w:eastAsia="Times New Roman"/>
                <w:sz w:val="16"/>
                <w:szCs w:val="16"/>
              </w:rPr>
              <w:t xml:space="preserve"> </w:t>
            </w:r>
            <w:proofErr w:type="spellStart"/>
            <w:r w:rsidRPr="00084F07">
              <w:rPr>
                <w:rFonts w:eastAsia="Times New Roman"/>
                <w:sz w:val="16"/>
                <w:szCs w:val="16"/>
              </w:rPr>
              <w:t>хаягдал</w:t>
            </w:r>
            <w:proofErr w:type="spellEnd"/>
            <w:r w:rsidRPr="00084F07">
              <w:rPr>
                <w:rFonts w:eastAsia="Times New Roman"/>
                <w:sz w:val="16"/>
                <w:szCs w:val="16"/>
              </w:rPr>
              <w:t xml:space="preserve"> </w:t>
            </w:r>
            <w:proofErr w:type="spellStart"/>
            <w:r w:rsidRPr="00084F07">
              <w:rPr>
                <w:rFonts w:eastAsia="Times New Roman"/>
                <w:sz w:val="16"/>
                <w:szCs w:val="16"/>
              </w:rPr>
              <w:t>цэвэрлэх</w:t>
            </w:r>
            <w:proofErr w:type="spellEnd"/>
            <w:r w:rsidRPr="00084F07">
              <w:rPr>
                <w:rFonts w:eastAsia="Times New Roman"/>
                <w:sz w:val="16"/>
                <w:szCs w:val="16"/>
              </w:rPr>
              <w:t xml:space="preserve"> </w:t>
            </w:r>
            <w:proofErr w:type="spellStart"/>
            <w:r w:rsidRPr="00084F07">
              <w:rPr>
                <w:rFonts w:eastAsia="Times New Roman"/>
                <w:sz w:val="16"/>
                <w:szCs w:val="16"/>
              </w:rPr>
              <w:t>устгах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210406</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Бага</w:t>
            </w:r>
            <w:proofErr w:type="spellEnd"/>
            <w:r w:rsidRPr="00084F07">
              <w:rPr>
                <w:rFonts w:eastAsia="Times New Roman"/>
                <w:sz w:val="16"/>
                <w:szCs w:val="16"/>
              </w:rPr>
              <w:t xml:space="preserve"> </w:t>
            </w:r>
            <w:proofErr w:type="spellStart"/>
            <w:r w:rsidRPr="00084F07">
              <w:rPr>
                <w:rFonts w:eastAsia="Times New Roman"/>
                <w:sz w:val="16"/>
                <w:szCs w:val="16"/>
              </w:rPr>
              <w:t>үнэтэй,түргэн</w:t>
            </w:r>
            <w:proofErr w:type="spellEnd"/>
            <w:r w:rsidRPr="00084F07">
              <w:rPr>
                <w:rFonts w:eastAsia="Times New Roman"/>
                <w:sz w:val="16"/>
                <w:szCs w:val="16"/>
              </w:rPr>
              <w:t xml:space="preserve"> </w:t>
            </w:r>
            <w:proofErr w:type="spellStart"/>
            <w:r w:rsidRPr="00084F07">
              <w:rPr>
                <w:rFonts w:eastAsia="Times New Roman"/>
                <w:sz w:val="16"/>
                <w:szCs w:val="16"/>
              </w:rPr>
              <w:t>элэгдэх,ахуйн</w:t>
            </w:r>
            <w:proofErr w:type="spellEnd"/>
            <w:r w:rsidRPr="00084F07">
              <w:rPr>
                <w:rFonts w:eastAsia="Times New Roman"/>
                <w:sz w:val="16"/>
                <w:szCs w:val="16"/>
              </w:rPr>
              <w:t xml:space="preserve"> </w:t>
            </w:r>
            <w:proofErr w:type="spellStart"/>
            <w:r w:rsidRPr="00084F07">
              <w:rPr>
                <w:rFonts w:eastAsia="Times New Roman"/>
                <w:sz w:val="16"/>
                <w:szCs w:val="16"/>
              </w:rPr>
              <w:t>эд</w:t>
            </w:r>
            <w:proofErr w:type="spellEnd"/>
            <w:r w:rsidRPr="00084F07">
              <w:rPr>
                <w:rFonts w:eastAsia="Times New Roman"/>
                <w:sz w:val="16"/>
                <w:szCs w:val="16"/>
              </w:rPr>
              <w:t xml:space="preserve"> </w:t>
            </w:r>
            <w:proofErr w:type="spellStart"/>
            <w:r w:rsidRPr="00084F07">
              <w:rPr>
                <w:rFonts w:eastAsia="Times New Roman"/>
                <w:sz w:val="16"/>
                <w:szCs w:val="16"/>
              </w:rPr>
              <w:t>зүйлс</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2105</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Нормативт</w:t>
            </w:r>
            <w:proofErr w:type="spellEnd"/>
            <w:r w:rsidRPr="00084F07">
              <w:rPr>
                <w:rFonts w:eastAsia="Times New Roman"/>
                <w:b/>
                <w:bCs/>
                <w:sz w:val="16"/>
                <w:szCs w:val="16"/>
              </w:rPr>
              <w:t xml:space="preserve"> </w:t>
            </w:r>
            <w:proofErr w:type="spellStart"/>
            <w:r w:rsidRPr="00084F07">
              <w:rPr>
                <w:rFonts w:eastAsia="Times New Roman"/>
                <w:b/>
                <w:bCs/>
                <w:sz w:val="16"/>
                <w:szCs w:val="16"/>
              </w:rPr>
              <w:t>зардал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210502</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Хоол</w:t>
            </w:r>
            <w:proofErr w:type="spellEnd"/>
            <w:r w:rsidRPr="00084F07">
              <w:rPr>
                <w:rFonts w:eastAsia="Times New Roman"/>
                <w:sz w:val="16"/>
                <w:szCs w:val="16"/>
              </w:rPr>
              <w:t xml:space="preserve"> </w:t>
            </w:r>
            <w:proofErr w:type="spellStart"/>
            <w:r w:rsidRPr="00084F07">
              <w:rPr>
                <w:rFonts w:eastAsia="Times New Roman"/>
                <w:sz w:val="16"/>
                <w:szCs w:val="16"/>
              </w:rPr>
              <w:t>хүнс</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210503</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FC7DCA" w:rsidRDefault="00084F07" w:rsidP="00084F07">
            <w:pPr>
              <w:ind w:firstLine="0"/>
              <w:jc w:val="left"/>
              <w:rPr>
                <w:rFonts w:ascii="Arial Mon" w:eastAsia="Times New Roman" w:hAnsi="Arial Mon"/>
                <w:sz w:val="16"/>
                <w:szCs w:val="16"/>
              </w:rPr>
            </w:pPr>
            <w:proofErr w:type="spellStart"/>
            <w:r w:rsidRPr="00FC7DCA">
              <w:rPr>
                <w:rFonts w:ascii="Arial Mon" w:eastAsia="Times New Roman" w:hAnsi="Arial Mon"/>
                <w:sz w:val="16"/>
                <w:szCs w:val="16"/>
              </w:rPr>
              <w:t>Íîðìûí</w:t>
            </w:r>
            <w:proofErr w:type="spellEnd"/>
            <w:r w:rsidRPr="00FC7DCA">
              <w:rPr>
                <w:rFonts w:ascii="Arial Mon" w:eastAsia="Times New Roman" w:hAnsi="Arial Mon"/>
                <w:sz w:val="16"/>
                <w:szCs w:val="16"/>
              </w:rPr>
              <w:t xml:space="preserve"> </w:t>
            </w:r>
            <w:proofErr w:type="spellStart"/>
            <w:r w:rsidRPr="00FC7DCA">
              <w:rPr>
                <w:rFonts w:ascii="Arial Mon" w:eastAsia="Times New Roman" w:hAnsi="Arial Mon"/>
                <w:sz w:val="16"/>
                <w:szCs w:val="16"/>
              </w:rPr>
              <w:t>õóâöàñ</w:t>
            </w:r>
            <w:proofErr w:type="spellEnd"/>
            <w:r w:rsidRPr="00FC7DCA">
              <w:rPr>
                <w:rFonts w:ascii="Arial Mon" w:eastAsia="Times New Roman" w:hAnsi="Arial Mon"/>
                <w:sz w:val="16"/>
                <w:szCs w:val="16"/>
              </w:rPr>
              <w:t xml:space="preserve"> ç/</w:t>
            </w:r>
            <w:proofErr w:type="spellStart"/>
            <w:r w:rsidRPr="00FC7DCA">
              <w:rPr>
                <w:rFonts w:ascii="Arial Mon" w:eastAsia="Times New Roman" w:hAnsi="Arial Mon"/>
                <w:sz w:val="16"/>
                <w:szCs w:val="16"/>
              </w:rPr>
              <w:t>ýä</w:t>
            </w:r>
            <w:r w:rsidRPr="00FC7DCA">
              <w:rPr>
                <w:rFonts w:eastAsia="Times New Roman"/>
                <w:sz w:val="16"/>
                <w:szCs w:val="16"/>
              </w:rPr>
              <w:t>лэл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2106</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Эд</w:t>
            </w:r>
            <w:proofErr w:type="spellEnd"/>
            <w:r w:rsidRPr="00084F07">
              <w:rPr>
                <w:rFonts w:eastAsia="Times New Roman"/>
                <w:b/>
                <w:bCs/>
                <w:sz w:val="16"/>
                <w:szCs w:val="16"/>
              </w:rPr>
              <w:t xml:space="preserve"> </w:t>
            </w:r>
            <w:proofErr w:type="spellStart"/>
            <w:r w:rsidRPr="00084F07">
              <w:rPr>
                <w:rFonts w:eastAsia="Times New Roman"/>
                <w:b/>
                <w:bCs/>
                <w:sz w:val="16"/>
                <w:szCs w:val="16"/>
              </w:rPr>
              <w:t>хогшил,урсгал</w:t>
            </w:r>
            <w:proofErr w:type="spellEnd"/>
            <w:r w:rsidRPr="00084F07">
              <w:rPr>
                <w:rFonts w:eastAsia="Times New Roman"/>
                <w:b/>
                <w:bCs/>
                <w:sz w:val="16"/>
                <w:szCs w:val="16"/>
              </w:rPr>
              <w:t xml:space="preserve"> </w:t>
            </w:r>
            <w:proofErr w:type="spellStart"/>
            <w:r w:rsidRPr="00084F07">
              <w:rPr>
                <w:rFonts w:eastAsia="Times New Roman"/>
                <w:b/>
                <w:bCs/>
                <w:sz w:val="16"/>
                <w:szCs w:val="16"/>
              </w:rPr>
              <w:t>засварын</w:t>
            </w:r>
            <w:proofErr w:type="spellEnd"/>
            <w:r w:rsidRPr="00084F07">
              <w:rPr>
                <w:rFonts w:eastAsia="Times New Roman"/>
                <w:b/>
                <w:bCs/>
                <w:sz w:val="16"/>
                <w:szCs w:val="16"/>
              </w:rPr>
              <w:t xml:space="preserve"> </w:t>
            </w:r>
            <w:proofErr w:type="spellStart"/>
            <w:r w:rsidRPr="00084F07">
              <w:rPr>
                <w:rFonts w:eastAsia="Times New Roman"/>
                <w:b/>
                <w:bCs/>
                <w:sz w:val="16"/>
                <w:szCs w:val="16"/>
              </w:rPr>
              <w:t>зардал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210601</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Банаж,техник</w:t>
            </w:r>
            <w:proofErr w:type="spellEnd"/>
            <w:r w:rsidRPr="00084F07">
              <w:rPr>
                <w:rFonts w:eastAsia="Times New Roman"/>
                <w:sz w:val="16"/>
                <w:szCs w:val="16"/>
              </w:rPr>
              <w:t xml:space="preserve"> </w:t>
            </w:r>
            <w:proofErr w:type="spellStart"/>
            <w:r w:rsidRPr="00084F07">
              <w:rPr>
                <w:rFonts w:eastAsia="Times New Roman"/>
                <w:sz w:val="16"/>
                <w:szCs w:val="16"/>
              </w:rPr>
              <w:t>хэрэгсэл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210602</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Тавилга</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210603</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Хөдөлмөр</w:t>
            </w:r>
            <w:proofErr w:type="spellEnd"/>
            <w:r w:rsidRPr="00084F07">
              <w:rPr>
                <w:rFonts w:eastAsia="Times New Roman"/>
                <w:sz w:val="16"/>
                <w:szCs w:val="16"/>
              </w:rPr>
              <w:t xml:space="preserve"> </w:t>
            </w:r>
            <w:proofErr w:type="spellStart"/>
            <w:r w:rsidRPr="00084F07">
              <w:rPr>
                <w:rFonts w:eastAsia="Times New Roman"/>
                <w:sz w:val="16"/>
                <w:szCs w:val="16"/>
              </w:rPr>
              <w:t>хамгааллын</w:t>
            </w:r>
            <w:proofErr w:type="spellEnd"/>
            <w:r w:rsidRPr="00084F07">
              <w:rPr>
                <w:rFonts w:eastAsia="Times New Roman"/>
                <w:sz w:val="16"/>
                <w:szCs w:val="16"/>
              </w:rPr>
              <w:t xml:space="preserve"> </w:t>
            </w:r>
            <w:proofErr w:type="spellStart"/>
            <w:r w:rsidRPr="00084F07">
              <w:rPr>
                <w:rFonts w:eastAsia="Times New Roman"/>
                <w:sz w:val="16"/>
                <w:szCs w:val="16"/>
              </w:rPr>
              <w:t>хэрэгсэл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210604</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Урсгал</w:t>
            </w:r>
            <w:proofErr w:type="spellEnd"/>
            <w:r w:rsidRPr="00084F07">
              <w:rPr>
                <w:rFonts w:eastAsia="Times New Roman"/>
                <w:sz w:val="16"/>
                <w:szCs w:val="16"/>
              </w:rPr>
              <w:t xml:space="preserve"> </w:t>
            </w:r>
            <w:proofErr w:type="spellStart"/>
            <w:r w:rsidRPr="00084F07">
              <w:rPr>
                <w:rFonts w:eastAsia="Times New Roman"/>
                <w:sz w:val="16"/>
                <w:szCs w:val="16"/>
              </w:rPr>
              <w:t>засвар</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2107</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Томилолт</w:t>
            </w:r>
            <w:proofErr w:type="spellEnd"/>
            <w:r w:rsidRPr="00084F07">
              <w:rPr>
                <w:rFonts w:eastAsia="Times New Roman"/>
                <w:b/>
                <w:bCs/>
                <w:sz w:val="16"/>
                <w:szCs w:val="16"/>
              </w:rPr>
              <w:t xml:space="preserve"> </w:t>
            </w:r>
            <w:proofErr w:type="spellStart"/>
            <w:r w:rsidRPr="00084F07">
              <w:rPr>
                <w:rFonts w:eastAsia="Times New Roman"/>
                <w:b/>
                <w:bCs/>
                <w:sz w:val="16"/>
                <w:szCs w:val="16"/>
              </w:rPr>
              <w:t>зочны</w:t>
            </w:r>
            <w:proofErr w:type="spellEnd"/>
            <w:r w:rsidRPr="00084F07">
              <w:rPr>
                <w:rFonts w:eastAsia="Times New Roman"/>
                <w:b/>
                <w:bCs/>
                <w:sz w:val="16"/>
                <w:szCs w:val="16"/>
              </w:rPr>
              <w:t xml:space="preserve"> </w:t>
            </w:r>
            <w:proofErr w:type="spellStart"/>
            <w:r w:rsidRPr="00084F07">
              <w:rPr>
                <w:rFonts w:eastAsia="Times New Roman"/>
                <w:b/>
                <w:bCs/>
                <w:sz w:val="16"/>
                <w:szCs w:val="16"/>
              </w:rPr>
              <w:t>зардал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1,271.0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1,637.0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1,064.1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812.7</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2,189.5</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3,189.5</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3,189.5</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210702</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Дотоод</w:t>
            </w:r>
            <w:proofErr w:type="spellEnd"/>
            <w:r w:rsidRPr="00084F07">
              <w:rPr>
                <w:rFonts w:eastAsia="Times New Roman"/>
                <w:sz w:val="16"/>
                <w:szCs w:val="16"/>
              </w:rPr>
              <w:t xml:space="preserve"> </w:t>
            </w:r>
            <w:proofErr w:type="spellStart"/>
            <w:r w:rsidRPr="00084F07">
              <w:rPr>
                <w:rFonts w:eastAsia="Times New Roman"/>
                <w:sz w:val="16"/>
                <w:szCs w:val="16"/>
              </w:rPr>
              <w:t>албан</w:t>
            </w:r>
            <w:proofErr w:type="spellEnd"/>
            <w:r w:rsidRPr="00084F07">
              <w:rPr>
                <w:rFonts w:eastAsia="Times New Roman"/>
                <w:sz w:val="16"/>
                <w:szCs w:val="16"/>
              </w:rPr>
              <w:t xml:space="preserve"> </w:t>
            </w:r>
            <w:proofErr w:type="spellStart"/>
            <w:r w:rsidRPr="00084F07">
              <w:rPr>
                <w:rFonts w:eastAsia="Times New Roman"/>
                <w:sz w:val="16"/>
                <w:szCs w:val="16"/>
              </w:rPr>
              <w:t>томилолт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1,271.0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1,637.0</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1,064.1</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812.7</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2,189.5</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3,189.5</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3,189.5</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210703</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Зочин</w:t>
            </w:r>
            <w:proofErr w:type="spellEnd"/>
            <w:r w:rsidRPr="00084F07">
              <w:rPr>
                <w:rFonts w:eastAsia="Times New Roman"/>
                <w:sz w:val="16"/>
                <w:szCs w:val="16"/>
              </w:rPr>
              <w:t xml:space="preserve"> </w:t>
            </w:r>
            <w:proofErr w:type="spellStart"/>
            <w:r w:rsidRPr="00084F07">
              <w:rPr>
                <w:rFonts w:eastAsia="Times New Roman"/>
                <w:sz w:val="16"/>
                <w:szCs w:val="16"/>
              </w:rPr>
              <w:t>төлөөлөгч</w:t>
            </w:r>
            <w:proofErr w:type="spellEnd"/>
            <w:r w:rsidRPr="00084F07">
              <w:rPr>
                <w:rFonts w:eastAsia="Times New Roman"/>
                <w:sz w:val="16"/>
                <w:szCs w:val="16"/>
              </w:rPr>
              <w:t xml:space="preserve"> </w:t>
            </w:r>
            <w:proofErr w:type="spellStart"/>
            <w:r w:rsidRPr="00084F07">
              <w:rPr>
                <w:rFonts w:eastAsia="Times New Roman"/>
                <w:sz w:val="16"/>
                <w:szCs w:val="16"/>
              </w:rPr>
              <w:t>хүлээн</w:t>
            </w:r>
            <w:proofErr w:type="spellEnd"/>
            <w:r w:rsidRPr="00084F07">
              <w:rPr>
                <w:rFonts w:eastAsia="Times New Roman"/>
                <w:sz w:val="16"/>
                <w:szCs w:val="16"/>
              </w:rPr>
              <w:t xml:space="preserve"> </w:t>
            </w:r>
            <w:proofErr w:type="spellStart"/>
            <w:r w:rsidRPr="00084F07">
              <w:rPr>
                <w:rFonts w:eastAsia="Times New Roman"/>
                <w:sz w:val="16"/>
                <w:szCs w:val="16"/>
              </w:rPr>
              <w:t>авах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2108</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БГАҮ,төлбөр</w:t>
            </w:r>
            <w:proofErr w:type="spellEnd"/>
            <w:r w:rsidRPr="00084F07">
              <w:rPr>
                <w:rFonts w:eastAsia="Times New Roman"/>
                <w:b/>
                <w:bCs/>
                <w:sz w:val="16"/>
                <w:szCs w:val="16"/>
              </w:rPr>
              <w:t xml:space="preserve"> </w:t>
            </w:r>
            <w:proofErr w:type="spellStart"/>
            <w:r w:rsidRPr="00084F07">
              <w:rPr>
                <w:rFonts w:eastAsia="Times New Roman"/>
                <w:b/>
                <w:bCs/>
                <w:sz w:val="16"/>
                <w:szCs w:val="16"/>
              </w:rPr>
              <w:t>хураамж</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1,511.1</w:t>
            </w:r>
          </w:p>
        </w:tc>
        <w:tc>
          <w:tcPr>
            <w:tcW w:w="851" w:type="dxa"/>
            <w:tcBorders>
              <w:top w:val="nil"/>
              <w:left w:val="nil"/>
              <w:bottom w:val="single" w:sz="4" w:space="0" w:color="auto"/>
              <w:right w:val="single" w:sz="4" w:space="0" w:color="auto"/>
            </w:tcBorders>
            <w:shd w:val="clear" w:color="auto" w:fill="auto"/>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568.0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394.0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394.0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813.0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813.0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813.0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210801</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Аудит,баталгаажуулалт,зэрэглэл</w:t>
            </w:r>
            <w:proofErr w:type="spellEnd"/>
            <w:r w:rsidRPr="00084F07">
              <w:rPr>
                <w:rFonts w:eastAsia="Times New Roman"/>
                <w:sz w:val="16"/>
                <w:szCs w:val="16"/>
              </w:rPr>
              <w:t xml:space="preserve"> </w:t>
            </w:r>
            <w:proofErr w:type="spellStart"/>
            <w:r w:rsidRPr="00084F07">
              <w:rPr>
                <w:rFonts w:eastAsia="Times New Roman"/>
                <w:sz w:val="16"/>
                <w:szCs w:val="16"/>
              </w:rPr>
              <w:t>тогтоох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93.0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80.0</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80.0</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80.0</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80.0</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80.0</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80.0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210802</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Даатгалын</w:t>
            </w:r>
            <w:proofErr w:type="spellEnd"/>
            <w:r w:rsidRPr="00084F07">
              <w:rPr>
                <w:rFonts w:eastAsia="Times New Roman"/>
                <w:sz w:val="16"/>
                <w:szCs w:val="16"/>
              </w:rPr>
              <w:t xml:space="preserve"> </w:t>
            </w:r>
            <w:proofErr w:type="spellStart"/>
            <w:r w:rsidRPr="00084F07">
              <w:rPr>
                <w:rFonts w:eastAsia="Times New Roman"/>
                <w:sz w:val="16"/>
                <w:szCs w:val="16"/>
              </w:rPr>
              <w:t>үйлчилгээ</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85.0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85.0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280.0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280.0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280.0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210803</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Мэдээлэл</w:t>
            </w:r>
            <w:proofErr w:type="spellEnd"/>
            <w:r w:rsidRPr="00084F07">
              <w:rPr>
                <w:rFonts w:eastAsia="Times New Roman"/>
                <w:sz w:val="16"/>
                <w:szCs w:val="16"/>
              </w:rPr>
              <w:t xml:space="preserve"> </w:t>
            </w:r>
            <w:proofErr w:type="spellStart"/>
            <w:r w:rsidRPr="00084F07">
              <w:rPr>
                <w:rFonts w:eastAsia="Times New Roman"/>
                <w:sz w:val="16"/>
                <w:szCs w:val="16"/>
              </w:rPr>
              <w:t>сурталчилгааны</w:t>
            </w:r>
            <w:proofErr w:type="spellEnd"/>
            <w:r w:rsidRPr="00084F07">
              <w:rPr>
                <w:rFonts w:eastAsia="Times New Roman"/>
                <w:sz w:val="16"/>
                <w:szCs w:val="16"/>
              </w:rPr>
              <w:t xml:space="preserve"> </w:t>
            </w:r>
            <w:proofErr w:type="spellStart"/>
            <w:r w:rsidRPr="00084F07">
              <w:rPr>
                <w:rFonts w:eastAsia="Times New Roman"/>
                <w:sz w:val="16"/>
                <w:szCs w:val="16"/>
              </w:rPr>
              <w:t>зардал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1,148.0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210804</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r w:rsidRPr="00084F07">
              <w:rPr>
                <w:rFonts w:eastAsia="Times New Roman"/>
                <w:sz w:val="16"/>
                <w:szCs w:val="16"/>
              </w:rPr>
              <w:t xml:space="preserve"> </w:t>
            </w:r>
            <w:proofErr w:type="spellStart"/>
            <w:r w:rsidRPr="00084F07">
              <w:rPr>
                <w:rFonts w:eastAsia="Times New Roman"/>
                <w:sz w:val="16"/>
                <w:szCs w:val="16"/>
              </w:rPr>
              <w:t>Тээврийн</w:t>
            </w:r>
            <w:proofErr w:type="spellEnd"/>
            <w:r w:rsidRPr="00084F07">
              <w:rPr>
                <w:rFonts w:eastAsia="Times New Roman"/>
                <w:sz w:val="16"/>
                <w:szCs w:val="16"/>
              </w:rPr>
              <w:t xml:space="preserve"> </w:t>
            </w:r>
            <w:proofErr w:type="spellStart"/>
            <w:r w:rsidRPr="00084F07">
              <w:rPr>
                <w:rFonts w:eastAsia="Times New Roman"/>
                <w:sz w:val="16"/>
                <w:szCs w:val="16"/>
              </w:rPr>
              <w:t>хэрэгсэлийн</w:t>
            </w:r>
            <w:proofErr w:type="spellEnd"/>
            <w:r w:rsidRPr="00084F07">
              <w:rPr>
                <w:rFonts w:eastAsia="Times New Roman"/>
                <w:sz w:val="16"/>
                <w:szCs w:val="16"/>
              </w:rPr>
              <w:t xml:space="preserve">  </w:t>
            </w:r>
            <w:proofErr w:type="spellStart"/>
            <w:r w:rsidRPr="00084F07">
              <w:rPr>
                <w:rFonts w:eastAsia="Times New Roman"/>
                <w:sz w:val="16"/>
                <w:szCs w:val="16"/>
              </w:rPr>
              <w:t>Оношлогоо</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15.0</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15.0</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15.0</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15.0</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15.0</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15.0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210805</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Тээврийн</w:t>
            </w:r>
            <w:proofErr w:type="spellEnd"/>
            <w:r w:rsidRPr="00084F07">
              <w:rPr>
                <w:rFonts w:eastAsia="Times New Roman"/>
                <w:sz w:val="16"/>
                <w:szCs w:val="16"/>
              </w:rPr>
              <w:t xml:space="preserve"> </w:t>
            </w:r>
            <w:proofErr w:type="spellStart"/>
            <w:r w:rsidRPr="00084F07">
              <w:rPr>
                <w:rFonts w:eastAsia="Times New Roman"/>
                <w:sz w:val="16"/>
                <w:szCs w:val="16"/>
              </w:rPr>
              <w:t>хэрэгсэоийн</w:t>
            </w:r>
            <w:proofErr w:type="spellEnd"/>
            <w:r w:rsidRPr="00084F07">
              <w:rPr>
                <w:rFonts w:eastAsia="Times New Roman"/>
                <w:sz w:val="16"/>
                <w:szCs w:val="16"/>
              </w:rPr>
              <w:t xml:space="preserve"> </w:t>
            </w:r>
            <w:proofErr w:type="spellStart"/>
            <w:r w:rsidRPr="00084F07">
              <w:rPr>
                <w:rFonts w:eastAsia="Times New Roman"/>
                <w:sz w:val="16"/>
                <w:szCs w:val="16"/>
              </w:rPr>
              <w:t>татвар</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50.0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50.0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210806</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Банк</w:t>
            </w:r>
            <w:proofErr w:type="spellEnd"/>
            <w:r w:rsidRPr="00084F07">
              <w:rPr>
                <w:rFonts w:eastAsia="Times New Roman"/>
                <w:sz w:val="16"/>
                <w:szCs w:val="16"/>
              </w:rPr>
              <w:t xml:space="preserve"> </w:t>
            </w:r>
            <w:proofErr w:type="spellStart"/>
            <w:r w:rsidRPr="00084F07">
              <w:rPr>
                <w:rFonts w:eastAsia="Times New Roman"/>
                <w:sz w:val="16"/>
                <w:szCs w:val="16"/>
              </w:rPr>
              <w:t>санхүүгийн</w:t>
            </w:r>
            <w:proofErr w:type="spellEnd"/>
            <w:r w:rsidRPr="00084F07">
              <w:rPr>
                <w:rFonts w:eastAsia="Times New Roman"/>
                <w:sz w:val="16"/>
                <w:szCs w:val="16"/>
              </w:rPr>
              <w:t xml:space="preserve"> </w:t>
            </w:r>
            <w:proofErr w:type="spellStart"/>
            <w:r w:rsidRPr="00084F07">
              <w:rPr>
                <w:rFonts w:eastAsia="Times New Roman"/>
                <w:sz w:val="16"/>
                <w:szCs w:val="16"/>
              </w:rPr>
              <w:t>байгууллагын</w:t>
            </w:r>
            <w:proofErr w:type="spellEnd"/>
            <w:r w:rsidRPr="00084F07">
              <w:rPr>
                <w:rFonts w:eastAsia="Times New Roman"/>
                <w:sz w:val="16"/>
                <w:szCs w:val="16"/>
              </w:rPr>
              <w:t xml:space="preserve">  </w:t>
            </w:r>
            <w:proofErr w:type="spellStart"/>
            <w:r w:rsidRPr="00084F07">
              <w:rPr>
                <w:rFonts w:eastAsia="Times New Roman"/>
                <w:sz w:val="16"/>
                <w:szCs w:val="16"/>
              </w:rPr>
              <w:t>хураамж</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51.2</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210807</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Газрын</w:t>
            </w:r>
            <w:proofErr w:type="spellEnd"/>
            <w:r w:rsidRPr="00084F07">
              <w:rPr>
                <w:rFonts w:eastAsia="Times New Roman"/>
                <w:sz w:val="16"/>
                <w:szCs w:val="16"/>
              </w:rPr>
              <w:t xml:space="preserve"> </w:t>
            </w:r>
            <w:proofErr w:type="spellStart"/>
            <w:r w:rsidRPr="00084F07">
              <w:rPr>
                <w:rFonts w:eastAsia="Times New Roman"/>
                <w:sz w:val="16"/>
                <w:szCs w:val="16"/>
              </w:rPr>
              <w:t>төлбөр</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210809</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Гэмт</w:t>
            </w:r>
            <w:proofErr w:type="spellEnd"/>
            <w:r w:rsidRPr="00084F07">
              <w:rPr>
                <w:rFonts w:eastAsia="Times New Roman"/>
                <w:sz w:val="16"/>
                <w:szCs w:val="16"/>
              </w:rPr>
              <w:t xml:space="preserve"> </w:t>
            </w:r>
            <w:proofErr w:type="spellStart"/>
            <w:r w:rsidRPr="00084F07">
              <w:rPr>
                <w:rFonts w:eastAsia="Times New Roman"/>
                <w:sz w:val="16"/>
                <w:szCs w:val="16"/>
              </w:rPr>
              <w:t>хэрэгээс</w:t>
            </w:r>
            <w:proofErr w:type="spellEnd"/>
            <w:r w:rsidRPr="00084F07">
              <w:rPr>
                <w:rFonts w:eastAsia="Times New Roman"/>
                <w:sz w:val="16"/>
                <w:szCs w:val="16"/>
              </w:rPr>
              <w:t xml:space="preserve"> </w:t>
            </w:r>
            <w:proofErr w:type="spellStart"/>
            <w:r w:rsidRPr="00084F07">
              <w:rPr>
                <w:rFonts w:eastAsia="Times New Roman"/>
                <w:sz w:val="16"/>
                <w:szCs w:val="16"/>
              </w:rPr>
              <w:t>усахз</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500.0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210810</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Төлбөр</w:t>
            </w:r>
            <w:proofErr w:type="spellEnd"/>
            <w:r w:rsidRPr="00084F07">
              <w:rPr>
                <w:rFonts w:eastAsia="Times New Roman"/>
                <w:sz w:val="16"/>
                <w:szCs w:val="16"/>
              </w:rPr>
              <w:t xml:space="preserve"> </w:t>
            </w:r>
            <w:proofErr w:type="spellStart"/>
            <w:r w:rsidRPr="00084F07">
              <w:rPr>
                <w:rFonts w:eastAsia="Times New Roman"/>
                <w:sz w:val="16"/>
                <w:szCs w:val="16"/>
              </w:rPr>
              <w:t>хураамж</w:t>
            </w:r>
            <w:proofErr w:type="spellEnd"/>
            <w:r w:rsidRPr="00084F07">
              <w:rPr>
                <w:rFonts w:eastAsia="Times New Roman"/>
                <w:sz w:val="16"/>
                <w:szCs w:val="16"/>
              </w:rPr>
              <w:t xml:space="preserve"> </w:t>
            </w:r>
            <w:proofErr w:type="spellStart"/>
            <w:r w:rsidRPr="00084F07">
              <w:rPr>
                <w:rFonts w:eastAsia="Times New Roman"/>
                <w:sz w:val="16"/>
                <w:szCs w:val="16"/>
              </w:rPr>
              <w:t>болон</w:t>
            </w:r>
            <w:proofErr w:type="spellEnd"/>
            <w:r w:rsidRPr="00084F07">
              <w:rPr>
                <w:rFonts w:eastAsia="Times New Roman"/>
                <w:sz w:val="16"/>
                <w:szCs w:val="16"/>
              </w:rPr>
              <w:t xml:space="preserve"> </w:t>
            </w:r>
            <w:proofErr w:type="spellStart"/>
            <w:r w:rsidRPr="00084F07">
              <w:rPr>
                <w:rFonts w:eastAsia="Times New Roman"/>
                <w:sz w:val="16"/>
                <w:szCs w:val="16"/>
              </w:rPr>
              <w:t>бусад</w:t>
            </w:r>
            <w:proofErr w:type="spellEnd"/>
            <w:r w:rsidRPr="00084F07">
              <w:rPr>
                <w:rFonts w:eastAsia="Times New Roman"/>
                <w:sz w:val="16"/>
                <w:szCs w:val="16"/>
              </w:rPr>
              <w:t xml:space="preserve"> </w:t>
            </w:r>
            <w:proofErr w:type="spellStart"/>
            <w:r w:rsidRPr="00084F07">
              <w:rPr>
                <w:rFonts w:eastAsia="Times New Roman"/>
                <w:sz w:val="16"/>
                <w:szCs w:val="16"/>
              </w:rPr>
              <w:t>зардал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218.9</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48.0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48.0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48.0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48.0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48.0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48.0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210811</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Газрын</w:t>
            </w:r>
            <w:proofErr w:type="spellEnd"/>
            <w:r w:rsidRPr="00084F07">
              <w:rPr>
                <w:rFonts w:eastAsia="Times New Roman"/>
                <w:sz w:val="16"/>
                <w:szCs w:val="16"/>
              </w:rPr>
              <w:t xml:space="preserve"> </w:t>
            </w:r>
            <w:proofErr w:type="spellStart"/>
            <w:r w:rsidRPr="00084F07">
              <w:rPr>
                <w:rFonts w:eastAsia="Times New Roman"/>
                <w:sz w:val="16"/>
                <w:szCs w:val="16"/>
              </w:rPr>
              <w:t>зураг</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210812</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Газрын</w:t>
            </w:r>
            <w:proofErr w:type="spellEnd"/>
            <w:r w:rsidRPr="00084F07">
              <w:rPr>
                <w:rFonts w:eastAsia="Times New Roman"/>
                <w:sz w:val="16"/>
                <w:szCs w:val="16"/>
              </w:rPr>
              <w:t xml:space="preserve"> </w:t>
            </w:r>
            <w:proofErr w:type="spellStart"/>
            <w:r w:rsidRPr="00084F07">
              <w:rPr>
                <w:rFonts w:eastAsia="Times New Roman"/>
                <w:sz w:val="16"/>
                <w:szCs w:val="16"/>
              </w:rPr>
              <w:t>хянан</w:t>
            </w:r>
            <w:proofErr w:type="spellEnd"/>
            <w:r w:rsidRPr="00084F07">
              <w:rPr>
                <w:rFonts w:eastAsia="Times New Roman"/>
                <w:sz w:val="16"/>
                <w:szCs w:val="16"/>
              </w:rPr>
              <w:t xml:space="preserve"> </w:t>
            </w:r>
            <w:proofErr w:type="spellStart"/>
            <w:r w:rsidRPr="00084F07">
              <w:rPr>
                <w:rFonts w:eastAsia="Times New Roman"/>
                <w:sz w:val="16"/>
                <w:szCs w:val="16"/>
              </w:rPr>
              <w:t>баталгаажуулалт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210818</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Төрийн</w:t>
            </w:r>
            <w:proofErr w:type="spellEnd"/>
            <w:r w:rsidRPr="00084F07">
              <w:rPr>
                <w:rFonts w:eastAsia="Times New Roman"/>
                <w:sz w:val="16"/>
                <w:szCs w:val="16"/>
              </w:rPr>
              <w:t xml:space="preserve"> </w:t>
            </w:r>
            <w:proofErr w:type="spellStart"/>
            <w:r w:rsidRPr="00084F07">
              <w:rPr>
                <w:rFonts w:eastAsia="Times New Roman"/>
                <w:sz w:val="16"/>
                <w:szCs w:val="16"/>
              </w:rPr>
              <w:t>өмнөөс</w:t>
            </w:r>
            <w:proofErr w:type="spellEnd"/>
            <w:r w:rsidRPr="00084F07">
              <w:rPr>
                <w:rFonts w:eastAsia="Times New Roman"/>
                <w:sz w:val="16"/>
                <w:szCs w:val="16"/>
              </w:rPr>
              <w:t xml:space="preserve"> </w:t>
            </w:r>
            <w:proofErr w:type="spellStart"/>
            <w:r w:rsidRPr="00084F07">
              <w:rPr>
                <w:rFonts w:eastAsia="Times New Roman"/>
                <w:sz w:val="16"/>
                <w:szCs w:val="16"/>
              </w:rPr>
              <w:t>гаү</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340.0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166.0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166.0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340.0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340.0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340.0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210822</w:t>
            </w:r>
          </w:p>
        </w:tc>
        <w:tc>
          <w:tcPr>
            <w:tcW w:w="3369" w:type="dxa"/>
            <w:tcBorders>
              <w:top w:val="nil"/>
              <w:left w:val="nil"/>
              <w:bottom w:val="single" w:sz="4" w:space="0" w:color="auto"/>
              <w:right w:val="single" w:sz="4" w:space="0" w:color="auto"/>
            </w:tcBorders>
            <w:shd w:val="clear" w:color="auto" w:fill="auto"/>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МЭүйлчилгээ</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210826</w:t>
            </w:r>
          </w:p>
        </w:tc>
        <w:tc>
          <w:tcPr>
            <w:tcW w:w="3369" w:type="dxa"/>
            <w:tcBorders>
              <w:top w:val="nil"/>
              <w:left w:val="nil"/>
              <w:bottom w:val="single" w:sz="4" w:space="0" w:color="auto"/>
              <w:right w:val="single" w:sz="4" w:space="0" w:color="auto"/>
            </w:tcBorders>
            <w:shd w:val="clear" w:color="auto" w:fill="auto"/>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Холбооны</w:t>
            </w:r>
            <w:proofErr w:type="spellEnd"/>
            <w:r w:rsidRPr="00084F07">
              <w:rPr>
                <w:rFonts w:eastAsia="Times New Roman"/>
                <w:sz w:val="16"/>
                <w:szCs w:val="16"/>
              </w:rPr>
              <w:t xml:space="preserve"> </w:t>
            </w:r>
            <w:proofErr w:type="spellStart"/>
            <w:r w:rsidRPr="00084F07">
              <w:rPr>
                <w:rFonts w:eastAsia="Times New Roman"/>
                <w:sz w:val="16"/>
                <w:szCs w:val="16"/>
              </w:rPr>
              <w:t>суваг</w:t>
            </w:r>
            <w:proofErr w:type="spellEnd"/>
            <w:r w:rsidRPr="00084F07">
              <w:rPr>
                <w:rFonts w:eastAsia="Times New Roman"/>
                <w:sz w:val="16"/>
                <w:szCs w:val="16"/>
              </w:rPr>
              <w:t xml:space="preserve"> </w:t>
            </w:r>
            <w:proofErr w:type="spellStart"/>
            <w:r w:rsidRPr="00084F07">
              <w:rPr>
                <w:rFonts w:eastAsia="Times New Roman"/>
                <w:sz w:val="16"/>
                <w:szCs w:val="16"/>
              </w:rPr>
              <w:t>ашигласан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465"/>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2109</w:t>
            </w:r>
          </w:p>
        </w:tc>
        <w:tc>
          <w:tcPr>
            <w:tcW w:w="3369" w:type="dxa"/>
            <w:tcBorders>
              <w:top w:val="nil"/>
              <w:left w:val="nil"/>
              <w:bottom w:val="single" w:sz="4" w:space="0" w:color="auto"/>
              <w:right w:val="single" w:sz="4" w:space="0" w:color="auto"/>
            </w:tcBorders>
            <w:shd w:val="clear" w:color="auto" w:fill="auto"/>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Бараа</w:t>
            </w:r>
            <w:proofErr w:type="spellEnd"/>
            <w:r w:rsidRPr="00084F07">
              <w:rPr>
                <w:rFonts w:eastAsia="Times New Roman"/>
                <w:b/>
                <w:bCs/>
                <w:sz w:val="16"/>
                <w:szCs w:val="16"/>
              </w:rPr>
              <w:t xml:space="preserve"> </w:t>
            </w:r>
            <w:proofErr w:type="spellStart"/>
            <w:r w:rsidRPr="00084F07">
              <w:rPr>
                <w:rFonts w:eastAsia="Times New Roman"/>
                <w:b/>
                <w:bCs/>
                <w:sz w:val="16"/>
                <w:szCs w:val="16"/>
              </w:rPr>
              <w:t>үйлчилгээний</w:t>
            </w:r>
            <w:proofErr w:type="spellEnd"/>
            <w:r w:rsidRPr="00084F07">
              <w:rPr>
                <w:rFonts w:eastAsia="Times New Roman"/>
                <w:b/>
                <w:bCs/>
                <w:sz w:val="16"/>
                <w:szCs w:val="16"/>
              </w:rPr>
              <w:t xml:space="preserve"> </w:t>
            </w:r>
            <w:proofErr w:type="spellStart"/>
            <w:r w:rsidRPr="00084F07">
              <w:rPr>
                <w:rFonts w:eastAsia="Times New Roman"/>
                <w:b/>
                <w:bCs/>
                <w:sz w:val="16"/>
                <w:szCs w:val="16"/>
              </w:rPr>
              <w:t>бусад</w:t>
            </w:r>
            <w:proofErr w:type="spellEnd"/>
            <w:r w:rsidRPr="00084F07">
              <w:rPr>
                <w:rFonts w:eastAsia="Times New Roman"/>
                <w:b/>
                <w:bCs/>
                <w:sz w:val="16"/>
                <w:szCs w:val="16"/>
              </w:rPr>
              <w:t xml:space="preserve"> </w:t>
            </w:r>
            <w:proofErr w:type="spellStart"/>
            <w:r w:rsidRPr="00084F07">
              <w:rPr>
                <w:rFonts w:eastAsia="Times New Roman"/>
                <w:b/>
                <w:bCs/>
                <w:sz w:val="16"/>
                <w:szCs w:val="16"/>
              </w:rPr>
              <w:t>зардал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49.8</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962.5</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962.5</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1,250.0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1,250.0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1,250.0</w:t>
            </w:r>
          </w:p>
        </w:tc>
      </w:tr>
      <w:tr w:rsidR="00084F07" w:rsidRPr="00084F07" w:rsidTr="00084F07">
        <w:trPr>
          <w:trHeight w:val="45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210907</w:t>
            </w:r>
          </w:p>
        </w:tc>
        <w:tc>
          <w:tcPr>
            <w:tcW w:w="3369" w:type="dxa"/>
            <w:tcBorders>
              <w:top w:val="nil"/>
              <w:left w:val="nil"/>
              <w:bottom w:val="single" w:sz="4" w:space="0" w:color="auto"/>
              <w:right w:val="single" w:sz="4" w:space="0" w:color="auto"/>
            </w:tcBorders>
            <w:shd w:val="clear" w:color="auto" w:fill="auto"/>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Хичээл</w:t>
            </w:r>
            <w:proofErr w:type="spellEnd"/>
            <w:r w:rsidRPr="00084F07">
              <w:rPr>
                <w:rFonts w:eastAsia="Times New Roman"/>
                <w:sz w:val="16"/>
                <w:szCs w:val="16"/>
              </w:rPr>
              <w:t xml:space="preserve"> </w:t>
            </w:r>
            <w:proofErr w:type="spellStart"/>
            <w:r w:rsidRPr="00084F07">
              <w:rPr>
                <w:rFonts w:eastAsia="Times New Roman"/>
                <w:sz w:val="16"/>
                <w:szCs w:val="16"/>
              </w:rPr>
              <w:t>үйлдвэрлэлийн</w:t>
            </w:r>
            <w:proofErr w:type="spellEnd"/>
            <w:r w:rsidRPr="00084F07">
              <w:rPr>
                <w:rFonts w:eastAsia="Times New Roman"/>
                <w:sz w:val="16"/>
                <w:szCs w:val="16"/>
              </w:rPr>
              <w:t xml:space="preserve"> </w:t>
            </w:r>
            <w:proofErr w:type="spellStart"/>
            <w:r w:rsidRPr="00084F07">
              <w:rPr>
                <w:rFonts w:eastAsia="Times New Roman"/>
                <w:sz w:val="16"/>
                <w:szCs w:val="16"/>
              </w:rPr>
              <w:t>дадлага</w:t>
            </w:r>
            <w:proofErr w:type="spellEnd"/>
            <w:r w:rsidRPr="00084F07">
              <w:rPr>
                <w:rFonts w:eastAsia="Times New Roman"/>
                <w:sz w:val="16"/>
                <w:szCs w:val="16"/>
              </w:rPr>
              <w:t xml:space="preserve"> </w:t>
            </w:r>
            <w:proofErr w:type="spellStart"/>
            <w:r w:rsidRPr="00084F07">
              <w:rPr>
                <w:rFonts w:eastAsia="Times New Roman"/>
                <w:sz w:val="16"/>
                <w:szCs w:val="16"/>
              </w:rPr>
              <w:t>хийх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sz w:val="16"/>
                <w:szCs w:val="16"/>
              </w:rPr>
            </w:pPr>
            <w:r w:rsidRPr="00084F07">
              <w:rPr>
                <w:rFonts w:eastAsia="Times New Roman"/>
                <w:sz w:val="16"/>
                <w:szCs w:val="16"/>
              </w:rPr>
              <w:t>750.0</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750.0</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750.0</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210908</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color w:val="000000"/>
                <w:sz w:val="16"/>
                <w:szCs w:val="16"/>
              </w:rPr>
            </w:pPr>
            <w:proofErr w:type="spellStart"/>
            <w:r w:rsidRPr="00084F07">
              <w:rPr>
                <w:rFonts w:eastAsia="Times New Roman"/>
                <w:color w:val="000000"/>
                <w:sz w:val="16"/>
                <w:szCs w:val="16"/>
              </w:rPr>
              <w:t>Биеийн</w:t>
            </w:r>
            <w:proofErr w:type="spellEnd"/>
            <w:r w:rsidRPr="00084F07">
              <w:rPr>
                <w:rFonts w:eastAsia="Times New Roman"/>
                <w:color w:val="000000"/>
                <w:sz w:val="16"/>
                <w:szCs w:val="16"/>
              </w:rPr>
              <w:t xml:space="preserve"> </w:t>
            </w:r>
            <w:proofErr w:type="spellStart"/>
            <w:r w:rsidRPr="00084F07">
              <w:rPr>
                <w:rFonts w:eastAsia="Times New Roman"/>
                <w:color w:val="000000"/>
                <w:sz w:val="16"/>
                <w:szCs w:val="16"/>
              </w:rPr>
              <w:t>тамирын</w:t>
            </w:r>
            <w:proofErr w:type="spellEnd"/>
            <w:r w:rsidRPr="00084F07">
              <w:rPr>
                <w:rFonts w:eastAsia="Times New Roman"/>
                <w:color w:val="000000"/>
                <w:sz w:val="16"/>
                <w:szCs w:val="16"/>
              </w:rPr>
              <w:t xml:space="preserve"> </w:t>
            </w:r>
            <w:proofErr w:type="spellStart"/>
            <w:r w:rsidRPr="00084F07">
              <w:rPr>
                <w:rFonts w:eastAsia="Times New Roman"/>
                <w:color w:val="000000"/>
                <w:sz w:val="16"/>
                <w:szCs w:val="16"/>
              </w:rPr>
              <w:t>уралдаан</w:t>
            </w:r>
            <w:proofErr w:type="spellEnd"/>
            <w:r w:rsidRPr="00084F07">
              <w:rPr>
                <w:rFonts w:eastAsia="Times New Roman"/>
                <w:color w:val="000000"/>
                <w:sz w:val="16"/>
                <w:szCs w:val="16"/>
              </w:rPr>
              <w:t xml:space="preserve"> </w:t>
            </w:r>
            <w:proofErr w:type="spellStart"/>
            <w:r w:rsidRPr="00084F07">
              <w:rPr>
                <w:rFonts w:eastAsia="Times New Roman"/>
                <w:color w:val="000000"/>
                <w:sz w:val="16"/>
                <w:szCs w:val="16"/>
              </w:rPr>
              <w:t>тэмцээн</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49.8</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250.0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212.5</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212.5</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500.0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210910</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ascii="Arial Mon" w:eastAsia="Times New Roman" w:hAnsi="Arial Mon"/>
                <w:sz w:val="16"/>
                <w:szCs w:val="16"/>
              </w:rPr>
            </w:pPr>
            <w:proofErr w:type="spellStart"/>
            <w:r w:rsidRPr="00084F07">
              <w:rPr>
                <w:rFonts w:ascii="Arial Mon" w:eastAsia="Times New Roman" w:hAnsi="Arial Mon"/>
                <w:sz w:val="16"/>
                <w:szCs w:val="16"/>
              </w:rPr>
              <w:t>Îðîí</w:t>
            </w:r>
            <w:proofErr w:type="spellEnd"/>
            <w:r w:rsidRPr="00084F07">
              <w:rPr>
                <w:rFonts w:ascii="Arial Mon" w:eastAsia="Times New Roman" w:hAnsi="Arial Mon"/>
                <w:sz w:val="16"/>
                <w:szCs w:val="16"/>
              </w:rPr>
              <w:t xml:space="preserve"> </w:t>
            </w:r>
            <w:proofErr w:type="spellStart"/>
            <w:r w:rsidRPr="00084F07">
              <w:rPr>
                <w:rFonts w:ascii="Arial Mon" w:eastAsia="Times New Roman" w:hAnsi="Arial Mon"/>
                <w:sz w:val="16"/>
                <w:szCs w:val="16"/>
              </w:rPr>
              <w:t>íóòãèéí</w:t>
            </w:r>
            <w:proofErr w:type="spellEnd"/>
            <w:r w:rsidRPr="00084F07">
              <w:rPr>
                <w:rFonts w:ascii="Arial Mon" w:eastAsia="Times New Roman" w:hAnsi="Arial Mon"/>
                <w:sz w:val="16"/>
                <w:szCs w:val="16"/>
              </w:rPr>
              <w:t xml:space="preserve"> íººö </w:t>
            </w:r>
            <w:proofErr w:type="spellStart"/>
            <w:r w:rsidRPr="00084F07">
              <w:rPr>
                <w:rFonts w:ascii="Arial Mon" w:eastAsia="Times New Roman" w:hAnsi="Arial Mon"/>
                <w:sz w:val="16"/>
                <w:szCs w:val="16"/>
              </w:rPr>
              <w:t>õºðºíã</w:t>
            </w:r>
            <w:proofErr w:type="spellEnd"/>
            <w:r w:rsidRPr="00084F07">
              <w:rPr>
                <w:rFonts w:ascii="Arial Mon" w:eastAsia="Times New Roman" w:hAnsi="Arial Mon"/>
                <w:sz w:val="16"/>
                <w:szCs w:val="16"/>
              </w:rPr>
              <w:t>º</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210911</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Ахмадын</w:t>
            </w:r>
            <w:proofErr w:type="spellEnd"/>
            <w:r w:rsidRPr="00084F07">
              <w:rPr>
                <w:rFonts w:eastAsia="Times New Roman"/>
                <w:sz w:val="16"/>
                <w:szCs w:val="16"/>
              </w:rPr>
              <w:t xml:space="preserve"> </w:t>
            </w:r>
            <w:proofErr w:type="spellStart"/>
            <w:r w:rsidRPr="00084F07">
              <w:rPr>
                <w:rFonts w:eastAsia="Times New Roman"/>
                <w:sz w:val="16"/>
                <w:szCs w:val="16"/>
              </w:rPr>
              <w:t>хороо</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lastRenderedPageBreak/>
              <w:t>210913</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Халамж</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 </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Хөрөнгийн</w:t>
            </w:r>
            <w:proofErr w:type="spellEnd"/>
            <w:r w:rsidRPr="00084F07">
              <w:rPr>
                <w:rFonts w:eastAsia="Times New Roman"/>
                <w:b/>
                <w:bCs/>
                <w:sz w:val="16"/>
                <w:szCs w:val="16"/>
              </w:rPr>
              <w:t xml:space="preserve"> </w:t>
            </w:r>
            <w:proofErr w:type="spellStart"/>
            <w:r w:rsidRPr="00084F07">
              <w:rPr>
                <w:rFonts w:eastAsia="Times New Roman"/>
                <w:b/>
                <w:bCs/>
                <w:sz w:val="16"/>
                <w:szCs w:val="16"/>
              </w:rPr>
              <w:t>зардал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color w:val="000000"/>
                <w:sz w:val="16"/>
                <w:szCs w:val="16"/>
              </w:rPr>
            </w:pPr>
            <w:r w:rsidRPr="00084F07">
              <w:rPr>
                <w:rFonts w:eastAsia="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color w:val="000000"/>
                <w:sz w:val="16"/>
                <w:szCs w:val="16"/>
              </w:rPr>
            </w:pPr>
            <w:r w:rsidRPr="00084F07">
              <w:rPr>
                <w:rFonts w:eastAsia="Times New Roman"/>
                <w:b/>
                <w:bCs/>
                <w:color w:val="000000"/>
                <w:sz w:val="16"/>
                <w:szCs w:val="16"/>
              </w:rPr>
              <w:t>1,000.0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2,000.0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 </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Хөрөнгө</w:t>
            </w:r>
            <w:proofErr w:type="spellEnd"/>
            <w:r w:rsidRPr="00084F07">
              <w:rPr>
                <w:rFonts w:eastAsia="Times New Roman"/>
                <w:sz w:val="16"/>
                <w:szCs w:val="16"/>
              </w:rPr>
              <w:t xml:space="preserve"> </w:t>
            </w:r>
            <w:proofErr w:type="spellStart"/>
            <w:r w:rsidRPr="00084F07">
              <w:rPr>
                <w:rFonts w:eastAsia="Times New Roman"/>
                <w:sz w:val="16"/>
                <w:szCs w:val="16"/>
              </w:rPr>
              <w:t>оруулалт</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 </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Их</w:t>
            </w:r>
            <w:proofErr w:type="spellEnd"/>
            <w:r w:rsidRPr="00084F07">
              <w:rPr>
                <w:rFonts w:eastAsia="Times New Roman"/>
                <w:sz w:val="16"/>
                <w:szCs w:val="16"/>
              </w:rPr>
              <w:t xml:space="preserve"> </w:t>
            </w:r>
            <w:proofErr w:type="spellStart"/>
            <w:r w:rsidRPr="00084F07">
              <w:rPr>
                <w:rFonts w:eastAsia="Times New Roman"/>
                <w:sz w:val="16"/>
                <w:szCs w:val="16"/>
              </w:rPr>
              <w:t>засвар</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 </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Тоног</w:t>
            </w:r>
            <w:proofErr w:type="spellEnd"/>
            <w:r w:rsidRPr="00084F07">
              <w:rPr>
                <w:rFonts w:eastAsia="Times New Roman"/>
                <w:sz w:val="16"/>
                <w:szCs w:val="16"/>
              </w:rPr>
              <w:t xml:space="preserve"> </w:t>
            </w:r>
            <w:proofErr w:type="spellStart"/>
            <w:r w:rsidRPr="00084F07">
              <w:rPr>
                <w:rFonts w:eastAsia="Times New Roman"/>
                <w:sz w:val="16"/>
                <w:szCs w:val="16"/>
              </w:rPr>
              <w:t>төхөөрөмж</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1,000.0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2,000.0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1,000.0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 </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Стратегийн</w:t>
            </w:r>
            <w:proofErr w:type="spellEnd"/>
            <w:r w:rsidRPr="00084F07">
              <w:rPr>
                <w:rFonts w:eastAsia="Times New Roman"/>
                <w:sz w:val="16"/>
                <w:szCs w:val="16"/>
              </w:rPr>
              <w:t xml:space="preserve"> </w:t>
            </w:r>
            <w:proofErr w:type="spellStart"/>
            <w:r w:rsidRPr="00084F07">
              <w:rPr>
                <w:rFonts w:eastAsia="Times New Roman"/>
                <w:sz w:val="16"/>
                <w:szCs w:val="16"/>
              </w:rPr>
              <w:t>нөөц</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2143</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Ажил</w:t>
            </w:r>
            <w:proofErr w:type="spellEnd"/>
            <w:r w:rsidRPr="00084F07">
              <w:rPr>
                <w:rFonts w:eastAsia="Times New Roman"/>
                <w:b/>
                <w:bCs/>
                <w:sz w:val="16"/>
                <w:szCs w:val="16"/>
              </w:rPr>
              <w:t xml:space="preserve"> </w:t>
            </w:r>
            <w:proofErr w:type="spellStart"/>
            <w:r w:rsidRPr="00084F07">
              <w:rPr>
                <w:rFonts w:eastAsia="Times New Roman"/>
                <w:b/>
                <w:bCs/>
                <w:sz w:val="16"/>
                <w:szCs w:val="16"/>
              </w:rPr>
              <w:t>олгогчоос</w:t>
            </w:r>
            <w:proofErr w:type="spellEnd"/>
            <w:r w:rsidRPr="00084F07">
              <w:rPr>
                <w:rFonts w:eastAsia="Times New Roman"/>
                <w:b/>
                <w:bCs/>
                <w:sz w:val="16"/>
                <w:szCs w:val="16"/>
              </w:rPr>
              <w:t xml:space="preserve"> </w:t>
            </w:r>
            <w:proofErr w:type="spellStart"/>
            <w:r w:rsidRPr="00084F07">
              <w:rPr>
                <w:rFonts w:eastAsia="Times New Roman"/>
                <w:b/>
                <w:bCs/>
                <w:sz w:val="16"/>
                <w:szCs w:val="16"/>
              </w:rPr>
              <w:t>олгох</w:t>
            </w:r>
            <w:proofErr w:type="spellEnd"/>
            <w:r w:rsidRPr="00084F07">
              <w:rPr>
                <w:rFonts w:eastAsia="Times New Roman"/>
                <w:b/>
                <w:bCs/>
                <w:sz w:val="16"/>
                <w:szCs w:val="16"/>
              </w:rPr>
              <w:t xml:space="preserve"> </w:t>
            </w:r>
            <w:proofErr w:type="spellStart"/>
            <w:r w:rsidRPr="00084F07">
              <w:rPr>
                <w:rFonts w:eastAsia="Times New Roman"/>
                <w:b/>
                <w:bCs/>
                <w:sz w:val="16"/>
                <w:szCs w:val="16"/>
              </w:rPr>
              <w:t>тэтгэмж,урамшуулал,дэмжлэг</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color w:val="000000"/>
                <w:sz w:val="16"/>
                <w:szCs w:val="16"/>
              </w:rPr>
            </w:pPr>
            <w:r w:rsidRPr="00084F07">
              <w:rPr>
                <w:rFonts w:eastAsia="Times New Roman"/>
                <w:b/>
                <w:bCs/>
                <w:color w:val="000000"/>
                <w:sz w:val="16"/>
                <w:szCs w:val="16"/>
              </w:rPr>
              <w:t>5,334.5</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color w:val="000000"/>
                <w:sz w:val="16"/>
                <w:szCs w:val="16"/>
              </w:rPr>
            </w:pPr>
            <w:r w:rsidRPr="00084F07">
              <w:rPr>
                <w:rFonts w:eastAsia="Times New Roman"/>
                <w:b/>
                <w:bCs/>
                <w:color w:val="000000"/>
                <w:sz w:val="16"/>
                <w:szCs w:val="16"/>
              </w:rPr>
              <w:t>1,296.0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1,296.0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1,296.0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1,296.0</w:t>
            </w:r>
          </w:p>
        </w:tc>
      </w:tr>
      <w:tr w:rsidR="00084F07" w:rsidRPr="00084F07" w:rsidTr="00084F07">
        <w:trPr>
          <w:trHeight w:val="465"/>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214304</w:t>
            </w:r>
          </w:p>
        </w:tc>
        <w:tc>
          <w:tcPr>
            <w:tcW w:w="3369" w:type="dxa"/>
            <w:tcBorders>
              <w:top w:val="nil"/>
              <w:left w:val="nil"/>
              <w:bottom w:val="single" w:sz="4" w:space="0" w:color="auto"/>
              <w:right w:val="single" w:sz="4" w:space="0" w:color="auto"/>
            </w:tcBorders>
            <w:shd w:val="clear" w:color="auto" w:fill="auto"/>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Тэтгэвэрт</w:t>
            </w:r>
            <w:proofErr w:type="spellEnd"/>
            <w:r w:rsidRPr="00084F07">
              <w:rPr>
                <w:rFonts w:eastAsia="Times New Roman"/>
                <w:sz w:val="16"/>
                <w:szCs w:val="16"/>
              </w:rPr>
              <w:t xml:space="preserve"> </w:t>
            </w:r>
            <w:proofErr w:type="spellStart"/>
            <w:r w:rsidRPr="00084F07">
              <w:rPr>
                <w:rFonts w:eastAsia="Times New Roman"/>
                <w:sz w:val="16"/>
                <w:szCs w:val="16"/>
              </w:rPr>
              <w:t>гарахад</w:t>
            </w:r>
            <w:proofErr w:type="spellEnd"/>
            <w:r w:rsidRPr="00084F07">
              <w:rPr>
                <w:rFonts w:eastAsia="Times New Roman"/>
                <w:sz w:val="16"/>
                <w:szCs w:val="16"/>
              </w:rPr>
              <w:t xml:space="preserve"> </w:t>
            </w:r>
            <w:proofErr w:type="spellStart"/>
            <w:r w:rsidRPr="00084F07">
              <w:rPr>
                <w:rFonts w:eastAsia="Times New Roman"/>
                <w:sz w:val="16"/>
                <w:szCs w:val="16"/>
              </w:rPr>
              <w:t>олгох</w:t>
            </w:r>
            <w:proofErr w:type="spellEnd"/>
            <w:r w:rsidRPr="00084F07">
              <w:rPr>
                <w:rFonts w:eastAsia="Times New Roman"/>
                <w:sz w:val="16"/>
                <w:szCs w:val="16"/>
              </w:rPr>
              <w:t xml:space="preserve"> 1удаа </w:t>
            </w:r>
            <w:proofErr w:type="spellStart"/>
            <w:r w:rsidRPr="00084F07">
              <w:rPr>
                <w:rFonts w:eastAsia="Times New Roman"/>
                <w:sz w:val="16"/>
                <w:szCs w:val="16"/>
              </w:rPr>
              <w:t>тэтгэмж</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465"/>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214305</w:t>
            </w:r>
          </w:p>
        </w:tc>
        <w:tc>
          <w:tcPr>
            <w:tcW w:w="3369" w:type="dxa"/>
            <w:tcBorders>
              <w:top w:val="nil"/>
              <w:left w:val="nil"/>
              <w:bottom w:val="single" w:sz="4" w:space="0" w:color="auto"/>
              <w:right w:val="single" w:sz="4" w:space="0" w:color="auto"/>
            </w:tcBorders>
            <w:shd w:val="clear" w:color="auto" w:fill="auto"/>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Хөдөө</w:t>
            </w:r>
            <w:proofErr w:type="spellEnd"/>
            <w:r w:rsidRPr="00084F07">
              <w:rPr>
                <w:rFonts w:eastAsia="Times New Roman"/>
                <w:sz w:val="16"/>
                <w:szCs w:val="16"/>
              </w:rPr>
              <w:t xml:space="preserve"> </w:t>
            </w:r>
            <w:proofErr w:type="spellStart"/>
            <w:r w:rsidRPr="00084F07">
              <w:rPr>
                <w:rFonts w:eastAsia="Times New Roman"/>
                <w:sz w:val="16"/>
                <w:szCs w:val="16"/>
              </w:rPr>
              <w:t>орон</w:t>
            </w:r>
            <w:proofErr w:type="spellEnd"/>
            <w:r w:rsidRPr="00084F07">
              <w:rPr>
                <w:rFonts w:eastAsia="Times New Roman"/>
                <w:sz w:val="16"/>
                <w:szCs w:val="16"/>
              </w:rPr>
              <w:t xml:space="preserve"> </w:t>
            </w:r>
            <w:proofErr w:type="spellStart"/>
            <w:r w:rsidRPr="00084F07">
              <w:rPr>
                <w:rFonts w:eastAsia="Times New Roman"/>
                <w:sz w:val="16"/>
                <w:szCs w:val="16"/>
              </w:rPr>
              <w:t>нутагт</w:t>
            </w:r>
            <w:proofErr w:type="spellEnd"/>
            <w:r w:rsidRPr="00084F07">
              <w:rPr>
                <w:rFonts w:eastAsia="Times New Roman"/>
                <w:sz w:val="16"/>
                <w:szCs w:val="16"/>
              </w:rPr>
              <w:t xml:space="preserve"> </w:t>
            </w:r>
            <w:proofErr w:type="spellStart"/>
            <w:r w:rsidRPr="00084F07">
              <w:rPr>
                <w:rFonts w:eastAsia="Times New Roman"/>
                <w:sz w:val="16"/>
                <w:szCs w:val="16"/>
              </w:rPr>
              <w:t>тогтвор</w:t>
            </w:r>
            <w:proofErr w:type="spellEnd"/>
            <w:r w:rsidRPr="00084F07">
              <w:rPr>
                <w:rFonts w:eastAsia="Times New Roman"/>
                <w:sz w:val="16"/>
                <w:szCs w:val="16"/>
              </w:rPr>
              <w:t xml:space="preserve"> </w:t>
            </w:r>
            <w:proofErr w:type="spellStart"/>
            <w:r w:rsidRPr="00084F07">
              <w:rPr>
                <w:rFonts w:eastAsia="Times New Roman"/>
                <w:sz w:val="16"/>
                <w:szCs w:val="16"/>
              </w:rPr>
              <w:t>суурьшилтай</w:t>
            </w:r>
            <w:proofErr w:type="spellEnd"/>
            <w:r w:rsidRPr="00084F07">
              <w:rPr>
                <w:rFonts w:eastAsia="Times New Roman"/>
                <w:sz w:val="16"/>
                <w:szCs w:val="16"/>
              </w:rPr>
              <w:t xml:space="preserve"> </w:t>
            </w:r>
            <w:proofErr w:type="spellStart"/>
            <w:r w:rsidRPr="00084F07">
              <w:rPr>
                <w:rFonts w:eastAsia="Times New Roman"/>
                <w:sz w:val="16"/>
                <w:szCs w:val="16"/>
              </w:rPr>
              <w:t>дэмжлэг</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214305</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ascii="Arial Mon" w:eastAsia="Times New Roman" w:hAnsi="Arial Mon"/>
                <w:sz w:val="16"/>
                <w:szCs w:val="16"/>
              </w:rPr>
            </w:pPr>
            <w:r w:rsidRPr="00084F07">
              <w:rPr>
                <w:rFonts w:ascii="Arial Mon" w:eastAsia="Times New Roman" w:hAnsi="Arial Mon"/>
                <w:sz w:val="16"/>
                <w:szCs w:val="16"/>
              </w:rPr>
              <w:t xml:space="preserve"> </w:t>
            </w:r>
            <w:proofErr w:type="spellStart"/>
            <w:r w:rsidRPr="00084F07">
              <w:rPr>
                <w:rFonts w:ascii="Arial Mon" w:eastAsia="Times New Roman" w:hAnsi="Arial Mon"/>
                <w:sz w:val="16"/>
                <w:szCs w:val="16"/>
              </w:rPr>
              <w:t>Íýã</w:t>
            </w:r>
            <w:proofErr w:type="spellEnd"/>
            <w:r w:rsidRPr="00084F07">
              <w:rPr>
                <w:rFonts w:ascii="Arial Mon" w:eastAsia="Times New Roman" w:hAnsi="Arial Mon"/>
                <w:sz w:val="16"/>
                <w:szCs w:val="16"/>
              </w:rPr>
              <w:t xml:space="preserve"> </w:t>
            </w:r>
            <w:proofErr w:type="spellStart"/>
            <w:r w:rsidRPr="00084F07">
              <w:rPr>
                <w:rFonts w:ascii="Arial Mon" w:eastAsia="Times New Roman" w:hAnsi="Arial Mon"/>
                <w:sz w:val="16"/>
                <w:szCs w:val="16"/>
              </w:rPr>
              <w:t>óäààãèéí</w:t>
            </w:r>
            <w:proofErr w:type="spellEnd"/>
            <w:r w:rsidRPr="00084F07">
              <w:rPr>
                <w:rFonts w:ascii="Arial Mon" w:eastAsia="Times New Roman" w:hAnsi="Arial Mon"/>
                <w:sz w:val="16"/>
                <w:szCs w:val="16"/>
              </w:rPr>
              <w:t xml:space="preserve"> </w:t>
            </w:r>
            <w:proofErr w:type="spellStart"/>
            <w:r w:rsidRPr="00084F07">
              <w:rPr>
                <w:rFonts w:ascii="Arial Mon" w:eastAsia="Times New Roman" w:hAnsi="Arial Mon"/>
                <w:sz w:val="16"/>
                <w:szCs w:val="16"/>
              </w:rPr>
              <w:t>òýòãýìæ</w:t>
            </w:r>
            <w:proofErr w:type="spellEnd"/>
            <w:r w:rsidRPr="00084F07">
              <w:rPr>
                <w:rFonts w:ascii="Arial Mon" w:eastAsia="Times New Roman" w:hAnsi="Arial Mon"/>
                <w:sz w:val="16"/>
                <w:szCs w:val="16"/>
              </w:rPr>
              <w:t xml:space="preserve"> </w:t>
            </w:r>
            <w:proofErr w:type="spellStart"/>
            <w:r w:rsidRPr="00084F07">
              <w:rPr>
                <w:rFonts w:ascii="Arial Mon" w:eastAsia="Times New Roman" w:hAnsi="Arial Mon"/>
                <w:sz w:val="16"/>
                <w:szCs w:val="16"/>
              </w:rPr>
              <w:t>óðàìøóóëàë</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976.7</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1,296.0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0.0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1,296.0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1,296.0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1,296.0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214305</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ascii="Arial Mon" w:eastAsia="Times New Roman" w:hAnsi="Arial Mon"/>
                <w:sz w:val="16"/>
                <w:szCs w:val="16"/>
              </w:rPr>
            </w:pPr>
            <w:proofErr w:type="spellStart"/>
            <w:r w:rsidRPr="00084F07">
              <w:rPr>
                <w:rFonts w:eastAsia="Times New Roman"/>
                <w:sz w:val="16"/>
                <w:szCs w:val="16"/>
              </w:rPr>
              <w:t>Хуульд</w:t>
            </w:r>
            <w:proofErr w:type="spellEnd"/>
            <w:r w:rsidRPr="00084F07">
              <w:rPr>
                <w:rFonts w:ascii="Arial Mon" w:eastAsia="Times New Roman" w:hAnsi="Arial Mon"/>
                <w:sz w:val="16"/>
                <w:szCs w:val="16"/>
              </w:rPr>
              <w:t xml:space="preserve"> </w:t>
            </w:r>
            <w:proofErr w:type="spellStart"/>
            <w:r w:rsidRPr="00084F07">
              <w:rPr>
                <w:rFonts w:eastAsia="Times New Roman"/>
                <w:sz w:val="16"/>
                <w:szCs w:val="16"/>
              </w:rPr>
              <w:t>заасан</w:t>
            </w:r>
            <w:proofErr w:type="spellEnd"/>
            <w:r w:rsidRPr="00084F07">
              <w:rPr>
                <w:rFonts w:ascii="Arial Mon" w:eastAsia="Times New Roman" w:hAnsi="Arial Mon"/>
                <w:sz w:val="16"/>
                <w:szCs w:val="16"/>
              </w:rPr>
              <w:t xml:space="preserve"> </w:t>
            </w:r>
            <w:proofErr w:type="spellStart"/>
            <w:r w:rsidRPr="00084F07">
              <w:rPr>
                <w:rFonts w:eastAsia="Times New Roman"/>
                <w:sz w:val="16"/>
                <w:szCs w:val="16"/>
              </w:rPr>
              <w:t>үндэслэл</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4,357.8</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 </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16"/>
                <w:szCs w:val="16"/>
              </w:rPr>
            </w:pPr>
            <w:r w:rsidRPr="00084F07">
              <w:rPr>
                <w:rFonts w:eastAsia="Times New Roman"/>
                <w:b/>
                <w:bCs/>
                <w:sz w:val="16"/>
                <w:szCs w:val="16"/>
              </w:rPr>
              <w:t>ЭХ ҮҮСВЭР БҮГД</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color w:val="000000"/>
                <w:sz w:val="16"/>
                <w:szCs w:val="16"/>
              </w:rPr>
            </w:pPr>
            <w:r w:rsidRPr="00084F07">
              <w:rPr>
                <w:rFonts w:eastAsia="Times New Roman"/>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color w:val="000000"/>
                <w:sz w:val="16"/>
                <w:szCs w:val="16"/>
              </w:rPr>
            </w:pPr>
            <w:r w:rsidRPr="00084F07">
              <w:rPr>
                <w:rFonts w:eastAsia="Times New Roman"/>
                <w:b/>
                <w:bCs/>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32</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ОНТөсвөөс</w:t>
            </w:r>
            <w:proofErr w:type="spellEnd"/>
            <w:r w:rsidRPr="00084F07">
              <w:rPr>
                <w:rFonts w:eastAsia="Times New Roman"/>
                <w:b/>
                <w:bCs/>
                <w:sz w:val="16"/>
                <w:szCs w:val="16"/>
              </w:rPr>
              <w:t xml:space="preserve"> </w:t>
            </w:r>
            <w:proofErr w:type="spellStart"/>
            <w:r w:rsidRPr="00084F07">
              <w:rPr>
                <w:rFonts w:eastAsia="Times New Roman"/>
                <w:b/>
                <w:bCs/>
                <w:sz w:val="16"/>
                <w:szCs w:val="16"/>
              </w:rPr>
              <w:t>санхүүжих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320001</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Орон</w:t>
            </w:r>
            <w:proofErr w:type="spellEnd"/>
            <w:r w:rsidRPr="00084F07">
              <w:rPr>
                <w:rFonts w:eastAsia="Times New Roman"/>
                <w:sz w:val="16"/>
                <w:szCs w:val="16"/>
              </w:rPr>
              <w:t xml:space="preserve"> </w:t>
            </w:r>
            <w:proofErr w:type="spellStart"/>
            <w:r w:rsidRPr="00084F07">
              <w:rPr>
                <w:rFonts w:eastAsia="Times New Roman"/>
                <w:sz w:val="16"/>
                <w:szCs w:val="16"/>
              </w:rPr>
              <w:t>нутгийн</w:t>
            </w:r>
            <w:proofErr w:type="spellEnd"/>
            <w:r w:rsidRPr="00084F07">
              <w:rPr>
                <w:rFonts w:eastAsia="Times New Roman"/>
                <w:sz w:val="16"/>
                <w:szCs w:val="16"/>
              </w:rPr>
              <w:t xml:space="preserve"> </w:t>
            </w:r>
            <w:proofErr w:type="spellStart"/>
            <w:r w:rsidRPr="00084F07">
              <w:rPr>
                <w:rFonts w:eastAsia="Times New Roman"/>
                <w:sz w:val="16"/>
                <w:szCs w:val="16"/>
              </w:rPr>
              <w:t>төсвөөс</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320002</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Орон</w:t>
            </w:r>
            <w:proofErr w:type="spellEnd"/>
            <w:r w:rsidRPr="00084F07">
              <w:rPr>
                <w:rFonts w:eastAsia="Times New Roman"/>
                <w:sz w:val="16"/>
                <w:szCs w:val="16"/>
              </w:rPr>
              <w:t xml:space="preserve"> </w:t>
            </w:r>
            <w:proofErr w:type="spellStart"/>
            <w:r w:rsidRPr="00084F07">
              <w:rPr>
                <w:rFonts w:eastAsia="Times New Roman"/>
                <w:sz w:val="16"/>
                <w:szCs w:val="16"/>
              </w:rPr>
              <w:t>нутгийн</w:t>
            </w:r>
            <w:proofErr w:type="spellEnd"/>
            <w:r w:rsidRPr="00084F07">
              <w:rPr>
                <w:rFonts w:eastAsia="Times New Roman"/>
                <w:sz w:val="16"/>
                <w:szCs w:val="16"/>
              </w:rPr>
              <w:t xml:space="preserve"> </w:t>
            </w:r>
            <w:proofErr w:type="spellStart"/>
            <w:r w:rsidRPr="00084F07">
              <w:rPr>
                <w:rFonts w:eastAsia="Times New Roman"/>
                <w:sz w:val="16"/>
                <w:szCs w:val="16"/>
              </w:rPr>
              <w:t>хөгжлийн</w:t>
            </w:r>
            <w:proofErr w:type="spellEnd"/>
            <w:r w:rsidRPr="00084F07">
              <w:rPr>
                <w:rFonts w:eastAsia="Times New Roman"/>
                <w:sz w:val="16"/>
                <w:szCs w:val="16"/>
              </w:rPr>
              <w:t xml:space="preserve"> </w:t>
            </w:r>
            <w:proofErr w:type="spellStart"/>
            <w:r w:rsidRPr="00084F07">
              <w:rPr>
                <w:rFonts w:eastAsia="Times New Roman"/>
                <w:sz w:val="16"/>
                <w:szCs w:val="16"/>
              </w:rPr>
              <w:t>сангаас</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465"/>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35</w:t>
            </w:r>
          </w:p>
        </w:tc>
        <w:tc>
          <w:tcPr>
            <w:tcW w:w="3369" w:type="dxa"/>
            <w:tcBorders>
              <w:top w:val="nil"/>
              <w:left w:val="nil"/>
              <w:bottom w:val="single" w:sz="4" w:space="0" w:color="auto"/>
              <w:right w:val="single" w:sz="4" w:space="0" w:color="auto"/>
            </w:tcBorders>
            <w:shd w:val="clear" w:color="auto" w:fill="auto"/>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Төсөвт</w:t>
            </w:r>
            <w:proofErr w:type="spellEnd"/>
            <w:r w:rsidRPr="00084F07">
              <w:rPr>
                <w:rFonts w:eastAsia="Times New Roman"/>
                <w:b/>
                <w:bCs/>
                <w:sz w:val="16"/>
                <w:szCs w:val="16"/>
              </w:rPr>
              <w:t xml:space="preserve"> </w:t>
            </w:r>
            <w:proofErr w:type="spellStart"/>
            <w:r w:rsidRPr="00084F07">
              <w:rPr>
                <w:rFonts w:eastAsia="Times New Roman"/>
                <w:b/>
                <w:bCs/>
                <w:sz w:val="16"/>
                <w:szCs w:val="16"/>
              </w:rPr>
              <w:t>байгууллагын</w:t>
            </w:r>
            <w:proofErr w:type="spellEnd"/>
            <w:r w:rsidRPr="00084F07">
              <w:rPr>
                <w:rFonts w:eastAsia="Times New Roman"/>
                <w:b/>
                <w:bCs/>
                <w:sz w:val="16"/>
                <w:szCs w:val="16"/>
              </w:rPr>
              <w:t xml:space="preserve"> </w:t>
            </w:r>
            <w:proofErr w:type="spellStart"/>
            <w:r w:rsidRPr="00084F07">
              <w:rPr>
                <w:rFonts w:eastAsia="Times New Roman"/>
                <w:b/>
                <w:bCs/>
                <w:sz w:val="16"/>
                <w:szCs w:val="16"/>
              </w:rPr>
              <w:t>үйл</w:t>
            </w:r>
            <w:proofErr w:type="spellEnd"/>
            <w:r w:rsidRPr="00084F07">
              <w:rPr>
                <w:rFonts w:eastAsia="Times New Roman"/>
                <w:b/>
                <w:bCs/>
                <w:sz w:val="16"/>
                <w:szCs w:val="16"/>
              </w:rPr>
              <w:t xml:space="preserve"> </w:t>
            </w:r>
            <w:proofErr w:type="spellStart"/>
            <w:r w:rsidRPr="00084F07">
              <w:rPr>
                <w:rFonts w:eastAsia="Times New Roman"/>
                <w:b/>
                <w:bCs/>
                <w:sz w:val="16"/>
                <w:szCs w:val="16"/>
              </w:rPr>
              <w:t>ажиллагаанаас</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color w:val="000000"/>
                <w:sz w:val="16"/>
                <w:szCs w:val="16"/>
              </w:rPr>
            </w:pPr>
            <w:r w:rsidRPr="00084F07">
              <w:rPr>
                <w:rFonts w:eastAsia="Times New Roman"/>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color w:val="000000"/>
                <w:sz w:val="16"/>
                <w:szCs w:val="16"/>
              </w:rPr>
            </w:pPr>
            <w:r w:rsidRPr="00084F07">
              <w:rPr>
                <w:rFonts w:eastAsia="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350001</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16"/>
                <w:szCs w:val="16"/>
              </w:rPr>
            </w:pPr>
            <w:r w:rsidRPr="00084F07">
              <w:rPr>
                <w:rFonts w:eastAsia="Times New Roman"/>
                <w:sz w:val="16"/>
                <w:szCs w:val="16"/>
              </w:rPr>
              <w:t xml:space="preserve"> - </w:t>
            </w:r>
            <w:proofErr w:type="spellStart"/>
            <w:r w:rsidRPr="00084F07">
              <w:rPr>
                <w:rFonts w:eastAsia="Times New Roman"/>
                <w:sz w:val="16"/>
                <w:szCs w:val="16"/>
              </w:rPr>
              <w:t>Үндсэн</w:t>
            </w:r>
            <w:proofErr w:type="spellEnd"/>
            <w:r w:rsidRPr="00084F07">
              <w:rPr>
                <w:rFonts w:eastAsia="Times New Roman"/>
                <w:sz w:val="16"/>
                <w:szCs w:val="16"/>
              </w:rPr>
              <w:t xml:space="preserve"> </w:t>
            </w:r>
            <w:proofErr w:type="spellStart"/>
            <w:r w:rsidRPr="00084F07">
              <w:rPr>
                <w:rFonts w:eastAsia="Times New Roman"/>
                <w:sz w:val="16"/>
                <w:szCs w:val="16"/>
              </w:rPr>
              <w:t>үйл</w:t>
            </w:r>
            <w:proofErr w:type="spellEnd"/>
            <w:r w:rsidRPr="00084F07">
              <w:rPr>
                <w:rFonts w:eastAsia="Times New Roman"/>
                <w:sz w:val="16"/>
                <w:szCs w:val="16"/>
              </w:rPr>
              <w:t xml:space="preserve"> </w:t>
            </w:r>
            <w:proofErr w:type="spellStart"/>
            <w:r w:rsidRPr="00084F07">
              <w:rPr>
                <w:rFonts w:eastAsia="Times New Roman"/>
                <w:sz w:val="16"/>
                <w:szCs w:val="16"/>
              </w:rPr>
              <w:t>ажиллагааны</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350002</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16"/>
                <w:szCs w:val="16"/>
              </w:rPr>
            </w:pPr>
            <w:r w:rsidRPr="00084F07">
              <w:rPr>
                <w:rFonts w:eastAsia="Times New Roman"/>
                <w:sz w:val="16"/>
                <w:szCs w:val="16"/>
              </w:rPr>
              <w:t xml:space="preserve"> - </w:t>
            </w:r>
            <w:proofErr w:type="spellStart"/>
            <w:r w:rsidRPr="00084F07">
              <w:rPr>
                <w:rFonts w:eastAsia="Times New Roman"/>
                <w:sz w:val="16"/>
                <w:szCs w:val="16"/>
              </w:rPr>
              <w:t>Туслах</w:t>
            </w:r>
            <w:proofErr w:type="spellEnd"/>
            <w:r w:rsidRPr="00084F07">
              <w:rPr>
                <w:rFonts w:eastAsia="Times New Roman"/>
                <w:sz w:val="16"/>
                <w:szCs w:val="16"/>
              </w:rPr>
              <w:t xml:space="preserve"> </w:t>
            </w:r>
            <w:proofErr w:type="spellStart"/>
            <w:r w:rsidRPr="00084F07">
              <w:rPr>
                <w:rFonts w:eastAsia="Times New Roman"/>
                <w:sz w:val="16"/>
                <w:szCs w:val="16"/>
              </w:rPr>
              <w:t>үйл</w:t>
            </w:r>
            <w:proofErr w:type="spellEnd"/>
            <w:r w:rsidRPr="00084F07">
              <w:rPr>
                <w:rFonts w:eastAsia="Times New Roman"/>
                <w:sz w:val="16"/>
                <w:szCs w:val="16"/>
              </w:rPr>
              <w:t xml:space="preserve"> </w:t>
            </w:r>
            <w:proofErr w:type="spellStart"/>
            <w:r w:rsidRPr="00084F07">
              <w:rPr>
                <w:rFonts w:eastAsia="Times New Roman"/>
                <w:sz w:val="16"/>
                <w:szCs w:val="16"/>
              </w:rPr>
              <w:t>ажиллагааны</w:t>
            </w:r>
            <w:proofErr w:type="spellEnd"/>
            <w:r w:rsidRPr="00084F07">
              <w:rPr>
                <w:rFonts w:eastAsia="Times New Roman"/>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000000" w:fill="FFFFFF"/>
            <w:vAlign w:val="center"/>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350003</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Урьд</w:t>
            </w:r>
            <w:proofErr w:type="spellEnd"/>
            <w:r w:rsidRPr="00084F07">
              <w:rPr>
                <w:rFonts w:eastAsia="Times New Roman"/>
                <w:sz w:val="16"/>
                <w:szCs w:val="16"/>
              </w:rPr>
              <w:t xml:space="preserve"> </w:t>
            </w:r>
            <w:proofErr w:type="spellStart"/>
            <w:r w:rsidRPr="00084F07">
              <w:rPr>
                <w:rFonts w:eastAsia="Times New Roman"/>
                <w:sz w:val="16"/>
                <w:szCs w:val="16"/>
              </w:rPr>
              <w:t>оны</w:t>
            </w:r>
            <w:proofErr w:type="spellEnd"/>
            <w:r w:rsidRPr="00084F07">
              <w:rPr>
                <w:rFonts w:eastAsia="Times New Roman"/>
                <w:sz w:val="16"/>
                <w:szCs w:val="16"/>
              </w:rPr>
              <w:t xml:space="preserve"> </w:t>
            </w:r>
            <w:proofErr w:type="spellStart"/>
            <w:r w:rsidRPr="00084F07">
              <w:rPr>
                <w:rFonts w:eastAsia="Times New Roman"/>
                <w:sz w:val="16"/>
                <w:szCs w:val="16"/>
              </w:rPr>
              <w:t>үлдэгдэлээс</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b/>
                <w:bCs/>
                <w:sz w:val="16"/>
                <w:szCs w:val="16"/>
              </w:rPr>
            </w:pPr>
            <w:r w:rsidRPr="00084F07">
              <w:rPr>
                <w:rFonts w:eastAsia="Times New Roman"/>
                <w:b/>
                <w:bCs/>
                <w:sz w:val="16"/>
                <w:szCs w:val="16"/>
              </w:rPr>
              <w:t> </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61</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Байгууллагын</w:t>
            </w:r>
            <w:proofErr w:type="spellEnd"/>
            <w:r w:rsidRPr="00084F07">
              <w:rPr>
                <w:rFonts w:eastAsia="Times New Roman"/>
                <w:b/>
                <w:bCs/>
                <w:sz w:val="16"/>
                <w:szCs w:val="16"/>
              </w:rPr>
              <w:t xml:space="preserve"> </w:t>
            </w:r>
            <w:proofErr w:type="spellStart"/>
            <w:r w:rsidRPr="00084F07">
              <w:rPr>
                <w:rFonts w:eastAsia="Times New Roman"/>
                <w:b/>
                <w:bCs/>
                <w:sz w:val="16"/>
                <w:szCs w:val="16"/>
              </w:rPr>
              <w:t>тоо</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610001</w:t>
            </w:r>
          </w:p>
        </w:tc>
        <w:tc>
          <w:tcPr>
            <w:tcW w:w="3369" w:type="dxa"/>
            <w:tcBorders>
              <w:top w:val="nil"/>
              <w:left w:val="nil"/>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Төсвийн</w:t>
            </w:r>
            <w:proofErr w:type="spellEnd"/>
            <w:r w:rsidRPr="00084F07">
              <w:rPr>
                <w:rFonts w:eastAsia="Times New Roman"/>
                <w:sz w:val="16"/>
                <w:szCs w:val="16"/>
              </w:rPr>
              <w:t xml:space="preserve"> </w:t>
            </w:r>
            <w:proofErr w:type="spellStart"/>
            <w:r w:rsidRPr="00084F07">
              <w:rPr>
                <w:rFonts w:eastAsia="Times New Roman"/>
                <w:sz w:val="16"/>
                <w:szCs w:val="16"/>
              </w:rPr>
              <w:t>байгууллага</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b/>
                <w:bCs/>
                <w:sz w:val="20"/>
                <w:szCs w:val="20"/>
              </w:rPr>
            </w:pPr>
            <w:r w:rsidRPr="00084F07">
              <w:rPr>
                <w:rFonts w:eastAsia="Times New Roman"/>
                <w:b/>
                <w:bCs/>
                <w:sz w:val="20"/>
                <w:szCs w:val="20"/>
              </w:rPr>
              <w:t>62</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b/>
                <w:bCs/>
                <w:sz w:val="16"/>
                <w:szCs w:val="16"/>
              </w:rPr>
            </w:pPr>
            <w:proofErr w:type="spellStart"/>
            <w:r w:rsidRPr="00084F07">
              <w:rPr>
                <w:rFonts w:eastAsia="Times New Roman"/>
                <w:b/>
                <w:bCs/>
                <w:sz w:val="16"/>
                <w:szCs w:val="16"/>
              </w:rPr>
              <w:t>Ажиллагсадын</w:t>
            </w:r>
            <w:proofErr w:type="spellEnd"/>
            <w:r w:rsidRPr="00084F07">
              <w:rPr>
                <w:rFonts w:eastAsia="Times New Roman"/>
                <w:b/>
                <w:bCs/>
                <w:sz w:val="16"/>
                <w:szCs w:val="16"/>
              </w:rPr>
              <w:t xml:space="preserve"> </w:t>
            </w:r>
            <w:proofErr w:type="spellStart"/>
            <w:r w:rsidRPr="00084F07">
              <w:rPr>
                <w:rFonts w:eastAsia="Times New Roman"/>
                <w:b/>
                <w:bCs/>
                <w:sz w:val="16"/>
                <w:szCs w:val="16"/>
              </w:rPr>
              <w:t>тоо</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4.0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3.0</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3.0</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3.0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4.0</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5.0</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5.0</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620001</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Удирдах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eastAsia="Times New Roman"/>
                <w:color w:val="000000"/>
                <w:sz w:val="16"/>
                <w:szCs w:val="16"/>
              </w:rPr>
            </w:pPr>
            <w:r w:rsidRPr="00084F07">
              <w:rPr>
                <w:rFonts w:eastAsia="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eastAsia="Times New Roman"/>
                <w:color w:val="000000"/>
                <w:sz w:val="16"/>
                <w:szCs w:val="16"/>
              </w:rPr>
            </w:pPr>
            <w:r w:rsidRPr="00084F07">
              <w:rPr>
                <w:rFonts w:eastAsia="Times New Roman"/>
                <w:color w:val="000000"/>
                <w:sz w:val="16"/>
                <w:szCs w:val="16"/>
              </w:rPr>
              <w:t>1</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eastAsia="Times New Roman"/>
                <w:color w:val="000000"/>
                <w:sz w:val="16"/>
                <w:szCs w:val="16"/>
              </w:rPr>
            </w:pPr>
            <w:r w:rsidRPr="00084F07">
              <w:rPr>
                <w:rFonts w:eastAsia="Times New Roman"/>
                <w:color w:val="000000"/>
                <w:sz w:val="16"/>
                <w:szCs w:val="16"/>
              </w:rPr>
              <w:t>1</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eastAsia="Times New Roman"/>
                <w:color w:val="000000"/>
                <w:sz w:val="16"/>
                <w:szCs w:val="16"/>
              </w:rPr>
            </w:pPr>
            <w:r w:rsidRPr="00084F07">
              <w:rPr>
                <w:rFonts w:eastAsia="Times New Roman"/>
                <w:color w:val="000000"/>
                <w:sz w:val="16"/>
                <w:szCs w:val="16"/>
              </w:rPr>
              <w:t>1</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eastAsia="Times New Roman"/>
                <w:color w:val="000000"/>
                <w:sz w:val="16"/>
                <w:szCs w:val="16"/>
              </w:rPr>
            </w:pPr>
            <w:r w:rsidRPr="00084F07">
              <w:rPr>
                <w:rFonts w:eastAsia="Times New Roman"/>
                <w:color w:val="000000"/>
                <w:sz w:val="16"/>
                <w:szCs w:val="16"/>
              </w:rPr>
              <w:t>1</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620002</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Гүйцэтгэх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1</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1</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2</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2</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620003</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Үйлчлэх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1</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2</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2</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2</w:t>
            </w:r>
          </w:p>
        </w:tc>
      </w:tr>
      <w:tr w:rsidR="00084F07" w:rsidRPr="00084F07" w:rsidTr="00084F07">
        <w:trPr>
          <w:trHeight w:val="300"/>
        </w:trPr>
        <w:tc>
          <w:tcPr>
            <w:tcW w:w="884" w:type="dxa"/>
            <w:tcBorders>
              <w:top w:val="nil"/>
              <w:left w:val="single" w:sz="4" w:space="0" w:color="auto"/>
              <w:bottom w:val="single" w:sz="4" w:space="0" w:color="auto"/>
              <w:right w:val="single" w:sz="4" w:space="0" w:color="auto"/>
            </w:tcBorders>
            <w:shd w:val="clear" w:color="000000" w:fill="FFFFFF"/>
            <w:noWrap/>
            <w:vAlign w:val="bottom"/>
            <w:hideMark/>
          </w:tcPr>
          <w:p w:rsidR="00084F07" w:rsidRPr="00084F07" w:rsidRDefault="00084F07" w:rsidP="00084F07">
            <w:pPr>
              <w:ind w:firstLine="0"/>
              <w:jc w:val="left"/>
              <w:rPr>
                <w:rFonts w:eastAsia="Times New Roman"/>
                <w:sz w:val="20"/>
                <w:szCs w:val="20"/>
              </w:rPr>
            </w:pPr>
            <w:r w:rsidRPr="00084F07">
              <w:rPr>
                <w:rFonts w:eastAsia="Times New Roman"/>
                <w:sz w:val="20"/>
                <w:szCs w:val="20"/>
              </w:rPr>
              <w:t>620003</w:t>
            </w:r>
          </w:p>
        </w:tc>
        <w:tc>
          <w:tcPr>
            <w:tcW w:w="336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left"/>
              <w:rPr>
                <w:rFonts w:eastAsia="Times New Roman"/>
                <w:sz w:val="16"/>
                <w:szCs w:val="16"/>
              </w:rPr>
            </w:pPr>
            <w:proofErr w:type="spellStart"/>
            <w:r w:rsidRPr="00084F07">
              <w:rPr>
                <w:rFonts w:eastAsia="Times New Roman"/>
                <w:sz w:val="16"/>
                <w:szCs w:val="16"/>
              </w:rPr>
              <w:t>Гэрээт</w:t>
            </w:r>
            <w:proofErr w:type="spellEnd"/>
            <w:r w:rsidRPr="00084F07">
              <w:rPr>
                <w:rFonts w:eastAsia="Times New Roman"/>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center"/>
              <w:rPr>
                <w:rFonts w:eastAsia="Times New Roman"/>
                <w:color w:val="000000"/>
                <w:sz w:val="16"/>
                <w:szCs w:val="16"/>
              </w:rPr>
            </w:pPr>
            <w:r w:rsidRPr="00084F07">
              <w:rPr>
                <w:rFonts w:eastAsia="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6</w:t>
            </w:r>
          </w:p>
        </w:tc>
        <w:tc>
          <w:tcPr>
            <w:tcW w:w="851"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6</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6</w:t>
            </w:r>
          </w:p>
        </w:tc>
        <w:tc>
          <w:tcPr>
            <w:tcW w:w="839"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6</w:t>
            </w:r>
          </w:p>
        </w:tc>
        <w:tc>
          <w:tcPr>
            <w:tcW w:w="873" w:type="dxa"/>
            <w:tcBorders>
              <w:top w:val="nil"/>
              <w:left w:val="nil"/>
              <w:bottom w:val="single" w:sz="4" w:space="0" w:color="auto"/>
              <w:right w:val="single" w:sz="4" w:space="0" w:color="auto"/>
            </w:tcBorders>
            <w:shd w:val="clear" w:color="auto" w:fill="auto"/>
            <w:noWrap/>
            <w:vAlign w:val="bottom"/>
            <w:hideMark/>
          </w:tcPr>
          <w:p w:rsidR="00084F07" w:rsidRPr="00084F07" w:rsidRDefault="00084F07" w:rsidP="00084F07">
            <w:pPr>
              <w:ind w:firstLine="0"/>
              <w:jc w:val="right"/>
              <w:rPr>
                <w:rFonts w:ascii="Calibri" w:eastAsia="Times New Roman" w:hAnsi="Calibri" w:cs="Calibri"/>
                <w:color w:val="000000"/>
                <w:sz w:val="16"/>
                <w:szCs w:val="16"/>
              </w:rPr>
            </w:pPr>
            <w:r w:rsidRPr="00084F07">
              <w:rPr>
                <w:rFonts w:ascii="Calibri" w:eastAsia="Times New Roman" w:hAnsi="Calibri" w:cs="Calibri"/>
                <w:color w:val="000000"/>
                <w:sz w:val="16"/>
                <w:szCs w:val="16"/>
              </w:rPr>
              <w:t>6</w:t>
            </w:r>
          </w:p>
        </w:tc>
      </w:tr>
    </w:tbl>
    <w:p w:rsidR="008C14E7" w:rsidRDefault="008C14E7" w:rsidP="008C14E7">
      <w:pPr>
        <w:spacing w:line="360" w:lineRule="auto"/>
        <w:rPr>
          <w:lang w:val="mn-MN"/>
        </w:rPr>
      </w:pPr>
    </w:p>
    <w:p w:rsidR="008C14E7" w:rsidRDefault="008C14E7" w:rsidP="008C14E7">
      <w:pPr>
        <w:spacing w:line="360" w:lineRule="auto"/>
        <w:jc w:val="center"/>
        <w:rPr>
          <w:lang w:val="mn-MN"/>
        </w:rPr>
      </w:pPr>
      <w:r>
        <w:rPr>
          <w:lang w:val="mn-MN"/>
        </w:rPr>
        <w:t>ЗУРГАА: ХӨТӨЛБӨРИЙН ХҮРЭХ ҮР ДҮН</w:t>
      </w:r>
    </w:p>
    <w:p w:rsidR="008C14E7" w:rsidRDefault="008C14E7" w:rsidP="008C14E7">
      <w:pPr>
        <w:spacing w:line="360" w:lineRule="auto"/>
        <w:rPr>
          <w:lang w:val="mn-MN"/>
        </w:rPr>
      </w:pPr>
      <w:r>
        <w:rPr>
          <w:lang w:val="mn-MN"/>
        </w:rPr>
        <w:t>Сумын ИТХ-ын үйл ажиллагааны 2016-2020 оны стратеги, бүтцийн хөтөлбөр хэрэгжүүлснээр дараах үр дүнд хүрсэн байна. Үүнд:</w:t>
      </w:r>
    </w:p>
    <w:p w:rsidR="008C14E7" w:rsidRDefault="008C14E7" w:rsidP="008C14E7">
      <w:pPr>
        <w:spacing w:line="360" w:lineRule="auto"/>
        <w:rPr>
          <w:lang w:val="mn-MN"/>
        </w:rPr>
      </w:pPr>
      <w:r>
        <w:rPr>
          <w:lang w:val="mn-MN"/>
        </w:rPr>
        <w:t>6.1.Нутгийн өөрөө удирдах байгууллагын иргэдийн оролцоог хангасан үйл ажиллагаа бүрэн төлөвшинө.</w:t>
      </w:r>
    </w:p>
    <w:p w:rsidR="008C14E7" w:rsidRDefault="008C14E7" w:rsidP="008C14E7">
      <w:pPr>
        <w:spacing w:line="360" w:lineRule="auto"/>
        <w:rPr>
          <w:lang w:val="mn-MN"/>
        </w:rPr>
      </w:pPr>
      <w:r>
        <w:rPr>
          <w:lang w:val="mn-MN"/>
        </w:rPr>
        <w:t xml:space="preserve">6.2.Сумын эдийн засгийн зохистой бодлогыг хэрэгжүүлэн бүтцийг төрөлжүүлж, эдийн засгийн өсөлтийг </w:t>
      </w:r>
      <w:r w:rsidR="00ED7332">
        <w:rPr>
          <w:lang w:val="mn-MN"/>
        </w:rPr>
        <w:t>ханган иргэдийн амьжиргааны түвшинг дээшлүүлснээр сумын 1 хүнд ногдох дотооды</w:t>
      </w:r>
      <w:r w:rsidR="004C745E">
        <w:rPr>
          <w:lang w:val="mn-MN"/>
        </w:rPr>
        <w:t xml:space="preserve">н нийт бүтээгдэхүүнийг 4.5 </w:t>
      </w:r>
      <w:r w:rsidR="00ED7332">
        <w:rPr>
          <w:lang w:val="mn-MN"/>
        </w:rPr>
        <w:t>төгрөгт хүргэнэ.</w:t>
      </w:r>
    </w:p>
    <w:p w:rsidR="00ED7332" w:rsidRPr="004C745E" w:rsidRDefault="004C745E" w:rsidP="008C14E7">
      <w:pPr>
        <w:spacing w:line="360" w:lineRule="auto"/>
        <w:rPr>
          <w:lang w:val="mn-MN"/>
        </w:rPr>
      </w:pPr>
      <w:r>
        <w:rPr>
          <w:lang w:val="mn-MN"/>
        </w:rPr>
        <w:t>6.3.Аймгийн</w:t>
      </w:r>
      <w:r w:rsidR="00ED7332">
        <w:rPr>
          <w:lang w:val="mn-MN"/>
        </w:rPr>
        <w:t xml:space="preserve"> эдийн засаг, нийгмийн </w:t>
      </w:r>
      <w:r>
        <w:rPr>
          <w:lang w:val="mn-MN"/>
        </w:rPr>
        <w:t>ногоон хөгжлийн хөтөлбөрийн хүрээнд</w:t>
      </w:r>
      <w:r w:rsidR="00ED7332">
        <w:rPr>
          <w:lang w:val="mn-MN"/>
        </w:rPr>
        <w:t xml:space="preserve"> баталж орон нутгийн хөгжлийн са</w:t>
      </w:r>
      <w:r>
        <w:rPr>
          <w:lang w:val="mn-MN"/>
        </w:rPr>
        <w:t xml:space="preserve">нгийн хөрөнгө оруулалтын 30 </w:t>
      </w:r>
      <w:r w:rsidR="00ED7332">
        <w:rPr>
          <w:lang w:val="mn-MN"/>
        </w:rPr>
        <w:t xml:space="preserve"> хүртэл </w:t>
      </w:r>
      <w:r w:rsidR="00ED7332" w:rsidRPr="004C745E">
        <w:rPr>
          <w:lang w:val="mn-MN"/>
        </w:rPr>
        <w:t>хувийг ногоон хөгжлийн хөтөлбөрийг хэрэгжүүлэхэд зарцуулдаг болсон байна.</w:t>
      </w:r>
    </w:p>
    <w:p w:rsidR="00ED7332" w:rsidRDefault="00ED7332" w:rsidP="008C14E7">
      <w:pPr>
        <w:spacing w:line="360" w:lineRule="auto"/>
        <w:rPr>
          <w:lang w:val="mn-MN"/>
        </w:rPr>
      </w:pPr>
      <w:r>
        <w:rPr>
          <w:lang w:val="mn-MN"/>
        </w:rPr>
        <w:lastRenderedPageBreak/>
        <w:t>6.4</w:t>
      </w:r>
      <w:r w:rsidR="00B10BD6">
        <w:rPr>
          <w:lang w:val="mn-MN"/>
        </w:rPr>
        <w:t>.Жил бүр шинэ ажлын байрыг 50</w:t>
      </w:r>
      <w:r w:rsidR="004C745E">
        <w:rPr>
          <w:lang w:val="mn-MN"/>
        </w:rPr>
        <w:t>-аар</w:t>
      </w:r>
      <w:r>
        <w:rPr>
          <w:lang w:val="mn-MN"/>
        </w:rPr>
        <w:t xml:space="preserve"> нэмэгдүүлснээр ажилгүйдлийн түвшинг нэг оронтой тоонд хадгална.</w:t>
      </w:r>
    </w:p>
    <w:p w:rsidR="00ED7332" w:rsidRDefault="00ED7332" w:rsidP="008C14E7">
      <w:pPr>
        <w:spacing w:line="360" w:lineRule="auto"/>
        <w:rPr>
          <w:lang w:val="mn-MN"/>
        </w:rPr>
      </w:pPr>
      <w:r>
        <w:rPr>
          <w:lang w:val="mn-MN"/>
        </w:rPr>
        <w:t>6.5.Хүн амыг аливаа өвчин эмгэгээс урьдчилан сэргийлэх, оношлох, эмчлэх, тусламж үйлчилгээний чанар, хүртээмжийг дээшлүүлж, хүний нөөцийн чадавхийг бэхжүүлснээр сумын хү</w:t>
      </w:r>
      <w:r w:rsidR="00B10BD6">
        <w:rPr>
          <w:lang w:val="mn-MN"/>
        </w:rPr>
        <w:t>н амын  дундаж наслалтыг 7</w:t>
      </w:r>
      <w:r w:rsidR="00B10BD6">
        <w:t>1</w:t>
      </w:r>
      <w:r w:rsidR="004C745E">
        <w:rPr>
          <w:lang w:val="mn-MN"/>
        </w:rPr>
        <w:t>.5</w:t>
      </w:r>
      <w:r>
        <w:rPr>
          <w:lang w:val="mn-MN"/>
        </w:rPr>
        <w:t xml:space="preserve">-д, халдаварт бус өвчний эрт </w:t>
      </w:r>
      <w:r w:rsidR="00B10BD6">
        <w:rPr>
          <w:lang w:val="mn-MN"/>
        </w:rPr>
        <w:t xml:space="preserve">илрүүлэлтийг </w:t>
      </w:r>
      <w:r w:rsidR="00B10BD6">
        <w:t xml:space="preserve">46 </w:t>
      </w:r>
      <w:r>
        <w:rPr>
          <w:lang w:val="mn-MN"/>
        </w:rPr>
        <w:t>хувьд тус тус хүргэж халдварт өвчний тархалтыг улсын дундаж үзүүлэлтийн түвшингээс доогуур байлган эхийн</w:t>
      </w:r>
      <w:r w:rsidR="00B10BD6">
        <w:rPr>
          <w:lang w:val="mn-MN"/>
        </w:rPr>
        <w:t xml:space="preserve"> эндэгдлийг 1000</w:t>
      </w:r>
      <w:r w:rsidR="00BE73C1">
        <w:rPr>
          <w:lang w:val="mn-MN"/>
        </w:rPr>
        <w:t xml:space="preserve"> төрөлтөнд  50 промил, 5 на</w:t>
      </w:r>
      <w:r w:rsidR="00B10BD6">
        <w:rPr>
          <w:lang w:val="mn-MN"/>
        </w:rPr>
        <w:t>с</w:t>
      </w:r>
      <w:r w:rsidR="00BE73C1">
        <w:rPr>
          <w:lang w:val="mn-MN"/>
        </w:rPr>
        <w:t xml:space="preserve">  хүртэлх хүүхдийн эндэгдлийг 1000 амьд төрөлтөнд </w:t>
      </w:r>
      <w:r w:rsidR="00F0330E">
        <w:rPr>
          <w:lang w:val="mn-MN"/>
        </w:rPr>
        <w:t xml:space="preserve"> </w:t>
      </w:r>
      <w:r w:rsidR="00BE73C1">
        <w:rPr>
          <w:lang w:val="mn-MN"/>
        </w:rPr>
        <w:t>21 промил  болгон бууруулна.</w:t>
      </w:r>
    </w:p>
    <w:p w:rsidR="002E6213" w:rsidRDefault="002E6213" w:rsidP="008C14E7">
      <w:pPr>
        <w:spacing w:line="360" w:lineRule="auto"/>
        <w:rPr>
          <w:lang w:val="mn-MN"/>
        </w:rPr>
      </w:pPr>
      <w:r>
        <w:rPr>
          <w:lang w:val="mn-MN"/>
        </w:rPr>
        <w:t xml:space="preserve">6.6.Боловсролын үйлчилгээнд стандартад суурилсан тогтолцоог бүрдүүлж, суурь </w:t>
      </w:r>
      <w:r w:rsidR="00B10BD6">
        <w:rPr>
          <w:lang w:val="mn-MN"/>
        </w:rPr>
        <w:t>боловсролын хамран сургалтыг 95.</w:t>
      </w:r>
      <w:r w:rsidR="00BE73C1">
        <w:rPr>
          <w:lang w:val="mn-MN"/>
        </w:rPr>
        <w:t>0</w:t>
      </w:r>
      <w:r>
        <w:rPr>
          <w:lang w:val="mn-MN"/>
        </w:rPr>
        <w:t xml:space="preserve"> хувь</w:t>
      </w:r>
      <w:r w:rsidR="00BE73C1">
        <w:rPr>
          <w:lang w:val="mn-MN"/>
        </w:rPr>
        <w:t>, цэцэрлэгийн хамрагдалтыг 9</w:t>
      </w:r>
      <w:r w:rsidR="00B10BD6">
        <w:rPr>
          <w:lang w:val="mn-MN"/>
        </w:rPr>
        <w:t>2</w:t>
      </w:r>
      <w:r w:rsidR="00BE73C1">
        <w:rPr>
          <w:lang w:val="mn-MN"/>
        </w:rPr>
        <w:t xml:space="preserve">.0 </w:t>
      </w:r>
      <w:r>
        <w:rPr>
          <w:lang w:val="mn-MN"/>
        </w:rPr>
        <w:t>хувьд тус тус хүргэж, сурагчдын ЭЕШ-ын үнэлгээг 515 болгон ахиулна.</w:t>
      </w:r>
    </w:p>
    <w:p w:rsidR="002E6213" w:rsidRDefault="002E6213" w:rsidP="008C14E7">
      <w:pPr>
        <w:spacing w:line="360" w:lineRule="auto"/>
        <w:rPr>
          <w:lang w:val="mn-MN"/>
        </w:rPr>
      </w:pPr>
      <w:r>
        <w:rPr>
          <w:lang w:val="mn-MN"/>
        </w:rPr>
        <w:t>6.7.Төрийн үйлчилгээнд цахим сүлжээг нэвтрүүлэн, нээлттэй, ил тод, шуурхай, хариуцлагатай, хүртээмжтэй үйлчилгээ бий болж төр захиргааны байгууллагын үүрэг хариуцлага дээшилсэн байна.</w:t>
      </w:r>
    </w:p>
    <w:p w:rsidR="002E6213" w:rsidRDefault="002E6213" w:rsidP="008C14E7">
      <w:pPr>
        <w:spacing w:line="360" w:lineRule="auto"/>
        <w:rPr>
          <w:lang w:val="mn-MN"/>
        </w:rPr>
      </w:pPr>
    </w:p>
    <w:p w:rsidR="002E6213" w:rsidRDefault="002E6213" w:rsidP="008C14E7">
      <w:pPr>
        <w:spacing w:line="360" w:lineRule="auto"/>
        <w:rPr>
          <w:lang w:val="mn-MN"/>
        </w:rPr>
      </w:pPr>
    </w:p>
    <w:p w:rsidR="007E1F3E" w:rsidRDefault="007E1F3E" w:rsidP="008C14E7">
      <w:pPr>
        <w:spacing w:line="360" w:lineRule="auto"/>
        <w:rPr>
          <w:lang w:val="mn-MN"/>
        </w:rPr>
      </w:pPr>
    </w:p>
    <w:p w:rsidR="002E6213" w:rsidRPr="00F12E8A" w:rsidRDefault="002E6213" w:rsidP="002E6213">
      <w:pPr>
        <w:spacing w:line="360" w:lineRule="auto"/>
        <w:jc w:val="center"/>
        <w:rPr>
          <w:lang w:val="mn-MN"/>
        </w:rPr>
      </w:pPr>
      <w:r>
        <w:rPr>
          <w:lang w:val="mn-MN"/>
        </w:rPr>
        <w:t>...оОо...</w:t>
      </w:r>
    </w:p>
    <w:sectPr w:rsidR="002E6213" w:rsidRPr="00F12E8A" w:rsidSect="00007089">
      <w:pgSz w:w="12240" w:h="15840" w:code="1"/>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8A"/>
    <w:rsid w:val="00007089"/>
    <w:rsid w:val="00084F07"/>
    <w:rsid w:val="000E0783"/>
    <w:rsid w:val="000E317B"/>
    <w:rsid w:val="00107C28"/>
    <w:rsid w:val="001532B8"/>
    <w:rsid w:val="001D49BB"/>
    <w:rsid w:val="001E3DFC"/>
    <w:rsid w:val="002A12D4"/>
    <w:rsid w:val="002C69ED"/>
    <w:rsid w:val="002E6213"/>
    <w:rsid w:val="0037091F"/>
    <w:rsid w:val="003E35FE"/>
    <w:rsid w:val="00415CF4"/>
    <w:rsid w:val="0041643C"/>
    <w:rsid w:val="00417472"/>
    <w:rsid w:val="00426B3B"/>
    <w:rsid w:val="00427F1E"/>
    <w:rsid w:val="00434C4B"/>
    <w:rsid w:val="00490EBA"/>
    <w:rsid w:val="004C745E"/>
    <w:rsid w:val="004D6C09"/>
    <w:rsid w:val="004E2757"/>
    <w:rsid w:val="00503721"/>
    <w:rsid w:val="0050707D"/>
    <w:rsid w:val="005A3D6A"/>
    <w:rsid w:val="005C75EE"/>
    <w:rsid w:val="006B621B"/>
    <w:rsid w:val="006D68AA"/>
    <w:rsid w:val="007E1F3E"/>
    <w:rsid w:val="008668A7"/>
    <w:rsid w:val="00876C16"/>
    <w:rsid w:val="008B2D42"/>
    <w:rsid w:val="008C14E7"/>
    <w:rsid w:val="0091113B"/>
    <w:rsid w:val="00973934"/>
    <w:rsid w:val="00A9710C"/>
    <w:rsid w:val="00AF1011"/>
    <w:rsid w:val="00B10BD6"/>
    <w:rsid w:val="00B37133"/>
    <w:rsid w:val="00B45393"/>
    <w:rsid w:val="00B9588C"/>
    <w:rsid w:val="00B96592"/>
    <w:rsid w:val="00BA279D"/>
    <w:rsid w:val="00BA27A9"/>
    <w:rsid w:val="00BE73C1"/>
    <w:rsid w:val="00C2461E"/>
    <w:rsid w:val="00C357E5"/>
    <w:rsid w:val="00C503F6"/>
    <w:rsid w:val="00C857F0"/>
    <w:rsid w:val="00C92349"/>
    <w:rsid w:val="00C941B4"/>
    <w:rsid w:val="00CA48DF"/>
    <w:rsid w:val="00D20137"/>
    <w:rsid w:val="00D43426"/>
    <w:rsid w:val="00D56C12"/>
    <w:rsid w:val="00D57FDE"/>
    <w:rsid w:val="00DA157F"/>
    <w:rsid w:val="00E915F4"/>
    <w:rsid w:val="00EC6E04"/>
    <w:rsid w:val="00ED7332"/>
    <w:rsid w:val="00F0330E"/>
    <w:rsid w:val="00F12E8A"/>
    <w:rsid w:val="00F35E2F"/>
    <w:rsid w:val="00F90B81"/>
    <w:rsid w:val="00FB139A"/>
    <w:rsid w:val="00FC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84F07"/>
  </w:style>
  <w:style w:type="character" w:styleId="Hyperlink">
    <w:name w:val="Hyperlink"/>
    <w:basedOn w:val="DefaultParagraphFont"/>
    <w:uiPriority w:val="99"/>
    <w:semiHidden/>
    <w:unhideWhenUsed/>
    <w:rsid w:val="00084F07"/>
    <w:rPr>
      <w:color w:val="0000FF"/>
      <w:u w:val="single"/>
    </w:rPr>
  </w:style>
  <w:style w:type="character" w:styleId="FollowedHyperlink">
    <w:name w:val="FollowedHyperlink"/>
    <w:basedOn w:val="DefaultParagraphFont"/>
    <w:uiPriority w:val="99"/>
    <w:semiHidden/>
    <w:unhideWhenUsed/>
    <w:rsid w:val="00084F07"/>
    <w:rPr>
      <w:color w:val="800080"/>
      <w:u w:val="single"/>
    </w:rPr>
  </w:style>
  <w:style w:type="paragraph" w:customStyle="1" w:styleId="xl63">
    <w:name w:val="xl63"/>
    <w:basedOn w:val="Normal"/>
    <w:rsid w:val="00084F0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4">
    <w:name w:val="xl64"/>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rPr>
  </w:style>
  <w:style w:type="paragraph" w:customStyle="1" w:styleId="xl65">
    <w:name w:val="xl65"/>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rPr>
  </w:style>
  <w:style w:type="paragraph" w:customStyle="1" w:styleId="xl66">
    <w:name w:val="xl66"/>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67">
    <w:name w:val="xl67"/>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6"/>
      <w:szCs w:val="16"/>
    </w:rPr>
  </w:style>
  <w:style w:type="paragraph" w:customStyle="1" w:styleId="xl68">
    <w:name w:val="xl68"/>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rPr>
  </w:style>
  <w:style w:type="paragraph" w:customStyle="1" w:styleId="xl69">
    <w:name w:val="xl69"/>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sz w:val="20"/>
      <w:szCs w:val="20"/>
    </w:rPr>
  </w:style>
  <w:style w:type="paragraph" w:customStyle="1" w:styleId="xl70">
    <w:name w:val="xl70"/>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sz w:val="16"/>
      <w:szCs w:val="16"/>
    </w:rPr>
  </w:style>
  <w:style w:type="paragraph" w:customStyle="1" w:styleId="xl71">
    <w:name w:val="xl71"/>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rPr>
  </w:style>
  <w:style w:type="paragraph" w:customStyle="1" w:styleId="xl72">
    <w:name w:val="xl72"/>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rPr>
  </w:style>
  <w:style w:type="paragraph" w:customStyle="1" w:styleId="xl73">
    <w:name w:val="xl73"/>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6"/>
      <w:szCs w:val="16"/>
    </w:rPr>
  </w:style>
  <w:style w:type="paragraph" w:customStyle="1" w:styleId="xl74">
    <w:name w:val="xl74"/>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rPr>
  </w:style>
  <w:style w:type="paragraph" w:customStyle="1" w:styleId="xl75">
    <w:name w:val="xl75"/>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16"/>
      <w:szCs w:val="16"/>
    </w:rPr>
  </w:style>
  <w:style w:type="paragraph" w:customStyle="1" w:styleId="xl76">
    <w:name w:val="xl76"/>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b/>
      <w:bCs/>
      <w:sz w:val="16"/>
      <w:szCs w:val="16"/>
    </w:rPr>
  </w:style>
  <w:style w:type="paragraph" w:customStyle="1" w:styleId="xl77">
    <w:name w:val="xl77"/>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sz w:val="16"/>
      <w:szCs w:val="16"/>
    </w:rPr>
  </w:style>
  <w:style w:type="paragraph" w:customStyle="1" w:styleId="xl78">
    <w:name w:val="xl78"/>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rPr>
  </w:style>
  <w:style w:type="paragraph" w:customStyle="1" w:styleId="xl79">
    <w:name w:val="xl79"/>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rPr>
  </w:style>
  <w:style w:type="paragraph" w:customStyle="1" w:styleId="xl80">
    <w:name w:val="xl80"/>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rPr>
  </w:style>
  <w:style w:type="paragraph" w:customStyle="1" w:styleId="xl81">
    <w:name w:val="xl81"/>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82">
    <w:name w:val="xl82"/>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rPr>
  </w:style>
  <w:style w:type="paragraph" w:customStyle="1" w:styleId="xl83">
    <w:name w:val="xl83"/>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6"/>
      <w:szCs w:val="16"/>
    </w:rPr>
  </w:style>
  <w:style w:type="paragraph" w:customStyle="1" w:styleId="xl84">
    <w:name w:val="xl84"/>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rPr>
  </w:style>
  <w:style w:type="paragraph" w:customStyle="1" w:styleId="xl85">
    <w:name w:val="xl85"/>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rPr>
  </w:style>
  <w:style w:type="paragraph" w:customStyle="1" w:styleId="xl86">
    <w:name w:val="xl86"/>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rPr>
  </w:style>
  <w:style w:type="paragraph" w:customStyle="1" w:styleId="xl87">
    <w:name w:val="xl87"/>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6"/>
      <w:szCs w:val="16"/>
    </w:rPr>
  </w:style>
  <w:style w:type="paragraph" w:customStyle="1" w:styleId="xl88">
    <w:name w:val="xl88"/>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rPr>
  </w:style>
  <w:style w:type="paragraph" w:customStyle="1" w:styleId="xl89">
    <w:name w:val="xl89"/>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rPr>
  </w:style>
  <w:style w:type="paragraph" w:customStyle="1" w:styleId="xl90">
    <w:name w:val="xl90"/>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sz w:val="16"/>
      <w:szCs w:val="16"/>
    </w:rPr>
  </w:style>
  <w:style w:type="paragraph" w:customStyle="1" w:styleId="xl91">
    <w:name w:val="xl91"/>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rPr>
  </w:style>
  <w:style w:type="paragraph" w:customStyle="1" w:styleId="xl92">
    <w:name w:val="xl92"/>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sz w:val="16"/>
      <w:szCs w:val="16"/>
    </w:rPr>
  </w:style>
  <w:style w:type="paragraph" w:customStyle="1" w:styleId="xl93">
    <w:name w:val="xl93"/>
    <w:basedOn w:val="Normal"/>
    <w:rsid w:val="00084F07"/>
    <w:pPr>
      <w:pBdr>
        <w:bottom w:val="single" w:sz="4" w:space="0" w:color="auto"/>
      </w:pBdr>
      <w:spacing w:before="100" w:beforeAutospacing="1" w:after="100" w:afterAutospacing="1"/>
      <w:ind w:firstLine="0"/>
      <w:jc w:val="center"/>
    </w:pPr>
    <w:rPr>
      <w:rFonts w:eastAsia="Times New Roman"/>
      <w:b/>
      <w:bCs/>
      <w:sz w:val="20"/>
      <w:szCs w:val="20"/>
    </w:rPr>
  </w:style>
  <w:style w:type="paragraph" w:customStyle="1" w:styleId="xl94">
    <w:name w:val="xl94"/>
    <w:basedOn w:val="Normal"/>
    <w:rsid w:val="00084F07"/>
    <w:pPr>
      <w:spacing w:before="100" w:beforeAutospacing="1" w:after="100" w:afterAutospacing="1"/>
      <w:ind w:firstLine="0"/>
      <w:jc w:val="center"/>
    </w:pPr>
    <w:rPr>
      <w:rFonts w:eastAsia="Times New Roman"/>
      <w:b/>
      <w:bCs/>
      <w:sz w:val="20"/>
      <w:szCs w:val="20"/>
    </w:rPr>
  </w:style>
  <w:style w:type="paragraph" w:customStyle="1" w:styleId="xl95">
    <w:name w:val="xl95"/>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96">
    <w:name w:val="xl96"/>
    <w:basedOn w:val="Normal"/>
    <w:rsid w:val="00084F07"/>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97">
    <w:name w:val="xl97"/>
    <w:basedOn w:val="Normal"/>
    <w:rsid w:val="00084F07"/>
    <w:pPr>
      <w:pBdr>
        <w:top w:val="single" w:sz="4" w:space="0" w:color="auto"/>
        <w:bottom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98">
    <w:name w:val="xl98"/>
    <w:basedOn w:val="Normal"/>
    <w:rsid w:val="00084F07"/>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99">
    <w:name w:val="xl99"/>
    <w:basedOn w:val="Normal"/>
    <w:rsid w:val="00084F07"/>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100">
    <w:name w:val="xl100"/>
    <w:basedOn w:val="Normal"/>
    <w:rsid w:val="00084F07"/>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101">
    <w:name w:val="xl101"/>
    <w:basedOn w:val="Normal"/>
    <w:rsid w:val="00084F07"/>
    <w:pPr>
      <w:pBdr>
        <w:top w:val="single" w:sz="4" w:space="0" w:color="auto"/>
        <w:left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102">
    <w:name w:val="xl102"/>
    <w:basedOn w:val="Normal"/>
    <w:rsid w:val="00084F07"/>
    <w:pPr>
      <w:pBdr>
        <w:left w:val="single" w:sz="4" w:space="0" w:color="auto"/>
        <w:bottom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103">
    <w:name w:val="xl103"/>
    <w:basedOn w:val="Normal"/>
    <w:rsid w:val="00084F07"/>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rPr>
  </w:style>
  <w:style w:type="paragraph" w:customStyle="1" w:styleId="xl104">
    <w:name w:val="xl104"/>
    <w:basedOn w:val="Normal"/>
    <w:rsid w:val="00084F07"/>
    <w:pPr>
      <w:pBdr>
        <w:top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rPr>
  </w:style>
  <w:style w:type="paragraph" w:customStyle="1" w:styleId="xl105">
    <w:name w:val="xl105"/>
    <w:basedOn w:val="Normal"/>
    <w:rsid w:val="00084F07"/>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rPr>
  </w:style>
  <w:style w:type="paragraph" w:customStyle="1" w:styleId="xl106">
    <w:name w:val="xl106"/>
    <w:basedOn w:val="Normal"/>
    <w:rsid w:val="00084F07"/>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07">
    <w:name w:val="xl107"/>
    <w:basedOn w:val="Normal"/>
    <w:rsid w:val="00084F07"/>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08">
    <w:name w:val="xl108"/>
    <w:basedOn w:val="Normal"/>
    <w:rsid w:val="00084F07"/>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09">
    <w:name w:val="xl109"/>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6"/>
      <w:szCs w:val="16"/>
    </w:rPr>
  </w:style>
  <w:style w:type="paragraph" w:styleId="BalloonText">
    <w:name w:val="Balloon Text"/>
    <w:basedOn w:val="Normal"/>
    <w:link w:val="BalloonTextChar"/>
    <w:uiPriority w:val="99"/>
    <w:semiHidden/>
    <w:unhideWhenUsed/>
    <w:rsid w:val="00503721"/>
    <w:rPr>
      <w:rFonts w:ascii="Tahoma" w:hAnsi="Tahoma" w:cs="Tahoma"/>
      <w:sz w:val="16"/>
      <w:szCs w:val="16"/>
    </w:rPr>
  </w:style>
  <w:style w:type="character" w:customStyle="1" w:styleId="BalloonTextChar">
    <w:name w:val="Balloon Text Char"/>
    <w:basedOn w:val="DefaultParagraphFont"/>
    <w:link w:val="BalloonText"/>
    <w:uiPriority w:val="99"/>
    <w:semiHidden/>
    <w:rsid w:val="00503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84F07"/>
  </w:style>
  <w:style w:type="character" w:styleId="Hyperlink">
    <w:name w:val="Hyperlink"/>
    <w:basedOn w:val="DefaultParagraphFont"/>
    <w:uiPriority w:val="99"/>
    <w:semiHidden/>
    <w:unhideWhenUsed/>
    <w:rsid w:val="00084F07"/>
    <w:rPr>
      <w:color w:val="0000FF"/>
      <w:u w:val="single"/>
    </w:rPr>
  </w:style>
  <w:style w:type="character" w:styleId="FollowedHyperlink">
    <w:name w:val="FollowedHyperlink"/>
    <w:basedOn w:val="DefaultParagraphFont"/>
    <w:uiPriority w:val="99"/>
    <w:semiHidden/>
    <w:unhideWhenUsed/>
    <w:rsid w:val="00084F07"/>
    <w:rPr>
      <w:color w:val="800080"/>
      <w:u w:val="single"/>
    </w:rPr>
  </w:style>
  <w:style w:type="paragraph" w:customStyle="1" w:styleId="xl63">
    <w:name w:val="xl63"/>
    <w:basedOn w:val="Normal"/>
    <w:rsid w:val="00084F0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4">
    <w:name w:val="xl64"/>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rPr>
  </w:style>
  <w:style w:type="paragraph" w:customStyle="1" w:styleId="xl65">
    <w:name w:val="xl65"/>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rPr>
  </w:style>
  <w:style w:type="paragraph" w:customStyle="1" w:styleId="xl66">
    <w:name w:val="xl66"/>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67">
    <w:name w:val="xl67"/>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6"/>
      <w:szCs w:val="16"/>
    </w:rPr>
  </w:style>
  <w:style w:type="paragraph" w:customStyle="1" w:styleId="xl68">
    <w:name w:val="xl68"/>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rPr>
  </w:style>
  <w:style w:type="paragraph" w:customStyle="1" w:styleId="xl69">
    <w:name w:val="xl69"/>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sz w:val="20"/>
      <w:szCs w:val="20"/>
    </w:rPr>
  </w:style>
  <w:style w:type="paragraph" w:customStyle="1" w:styleId="xl70">
    <w:name w:val="xl70"/>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sz w:val="16"/>
      <w:szCs w:val="16"/>
    </w:rPr>
  </w:style>
  <w:style w:type="paragraph" w:customStyle="1" w:styleId="xl71">
    <w:name w:val="xl71"/>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rPr>
  </w:style>
  <w:style w:type="paragraph" w:customStyle="1" w:styleId="xl72">
    <w:name w:val="xl72"/>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rPr>
  </w:style>
  <w:style w:type="paragraph" w:customStyle="1" w:styleId="xl73">
    <w:name w:val="xl73"/>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6"/>
      <w:szCs w:val="16"/>
    </w:rPr>
  </w:style>
  <w:style w:type="paragraph" w:customStyle="1" w:styleId="xl74">
    <w:name w:val="xl74"/>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rPr>
  </w:style>
  <w:style w:type="paragraph" w:customStyle="1" w:styleId="xl75">
    <w:name w:val="xl75"/>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16"/>
      <w:szCs w:val="16"/>
    </w:rPr>
  </w:style>
  <w:style w:type="paragraph" w:customStyle="1" w:styleId="xl76">
    <w:name w:val="xl76"/>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b/>
      <w:bCs/>
      <w:sz w:val="16"/>
      <w:szCs w:val="16"/>
    </w:rPr>
  </w:style>
  <w:style w:type="paragraph" w:customStyle="1" w:styleId="xl77">
    <w:name w:val="xl77"/>
    <w:basedOn w:val="Normal"/>
    <w:rsid w:val="00084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sz w:val="16"/>
      <w:szCs w:val="16"/>
    </w:rPr>
  </w:style>
  <w:style w:type="paragraph" w:customStyle="1" w:styleId="xl78">
    <w:name w:val="xl78"/>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rPr>
  </w:style>
  <w:style w:type="paragraph" w:customStyle="1" w:styleId="xl79">
    <w:name w:val="xl79"/>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rPr>
  </w:style>
  <w:style w:type="paragraph" w:customStyle="1" w:styleId="xl80">
    <w:name w:val="xl80"/>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rPr>
  </w:style>
  <w:style w:type="paragraph" w:customStyle="1" w:styleId="xl81">
    <w:name w:val="xl81"/>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82">
    <w:name w:val="xl82"/>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rPr>
  </w:style>
  <w:style w:type="paragraph" w:customStyle="1" w:styleId="xl83">
    <w:name w:val="xl83"/>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6"/>
      <w:szCs w:val="16"/>
    </w:rPr>
  </w:style>
  <w:style w:type="paragraph" w:customStyle="1" w:styleId="xl84">
    <w:name w:val="xl84"/>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rPr>
  </w:style>
  <w:style w:type="paragraph" w:customStyle="1" w:styleId="xl85">
    <w:name w:val="xl85"/>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rPr>
  </w:style>
  <w:style w:type="paragraph" w:customStyle="1" w:styleId="xl86">
    <w:name w:val="xl86"/>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rPr>
  </w:style>
  <w:style w:type="paragraph" w:customStyle="1" w:styleId="xl87">
    <w:name w:val="xl87"/>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6"/>
      <w:szCs w:val="16"/>
    </w:rPr>
  </w:style>
  <w:style w:type="paragraph" w:customStyle="1" w:styleId="xl88">
    <w:name w:val="xl88"/>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rPr>
  </w:style>
  <w:style w:type="paragraph" w:customStyle="1" w:styleId="xl89">
    <w:name w:val="xl89"/>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rPr>
  </w:style>
  <w:style w:type="paragraph" w:customStyle="1" w:styleId="xl90">
    <w:name w:val="xl90"/>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sz w:val="16"/>
      <w:szCs w:val="16"/>
    </w:rPr>
  </w:style>
  <w:style w:type="paragraph" w:customStyle="1" w:styleId="xl91">
    <w:name w:val="xl91"/>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rPr>
  </w:style>
  <w:style w:type="paragraph" w:customStyle="1" w:styleId="xl92">
    <w:name w:val="xl92"/>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sz w:val="16"/>
      <w:szCs w:val="16"/>
    </w:rPr>
  </w:style>
  <w:style w:type="paragraph" w:customStyle="1" w:styleId="xl93">
    <w:name w:val="xl93"/>
    <w:basedOn w:val="Normal"/>
    <w:rsid w:val="00084F07"/>
    <w:pPr>
      <w:pBdr>
        <w:bottom w:val="single" w:sz="4" w:space="0" w:color="auto"/>
      </w:pBdr>
      <w:spacing w:before="100" w:beforeAutospacing="1" w:after="100" w:afterAutospacing="1"/>
      <w:ind w:firstLine="0"/>
      <w:jc w:val="center"/>
    </w:pPr>
    <w:rPr>
      <w:rFonts w:eastAsia="Times New Roman"/>
      <w:b/>
      <w:bCs/>
      <w:sz w:val="20"/>
      <w:szCs w:val="20"/>
    </w:rPr>
  </w:style>
  <w:style w:type="paragraph" w:customStyle="1" w:styleId="xl94">
    <w:name w:val="xl94"/>
    <w:basedOn w:val="Normal"/>
    <w:rsid w:val="00084F07"/>
    <w:pPr>
      <w:spacing w:before="100" w:beforeAutospacing="1" w:after="100" w:afterAutospacing="1"/>
      <w:ind w:firstLine="0"/>
      <w:jc w:val="center"/>
    </w:pPr>
    <w:rPr>
      <w:rFonts w:eastAsia="Times New Roman"/>
      <w:b/>
      <w:bCs/>
      <w:sz w:val="20"/>
      <w:szCs w:val="20"/>
    </w:rPr>
  </w:style>
  <w:style w:type="paragraph" w:customStyle="1" w:styleId="xl95">
    <w:name w:val="xl95"/>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96">
    <w:name w:val="xl96"/>
    <w:basedOn w:val="Normal"/>
    <w:rsid w:val="00084F07"/>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97">
    <w:name w:val="xl97"/>
    <w:basedOn w:val="Normal"/>
    <w:rsid w:val="00084F07"/>
    <w:pPr>
      <w:pBdr>
        <w:top w:val="single" w:sz="4" w:space="0" w:color="auto"/>
        <w:bottom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98">
    <w:name w:val="xl98"/>
    <w:basedOn w:val="Normal"/>
    <w:rsid w:val="00084F07"/>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99">
    <w:name w:val="xl99"/>
    <w:basedOn w:val="Normal"/>
    <w:rsid w:val="00084F07"/>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100">
    <w:name w:val="xl100"/>
    <w:basedOn w:val="Normal"/>
    <w:rsid w:val="00084F07"/>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101">
    <w:name w:val="xl101"/>
    <w:basedOn w:val="Normal"/>
    <w:rsid w:val="00084F07"/>
    <w:pPr>
      <w:pBdr>
        <w:top w:val="single" w:sz="4" w:space="0" w:color="auto"/>
        <w:left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102">
    <w:name w:val="xl102"/>
    <w:basedOn w:val="Normal"/>
    <w:rsid w:val="00084F07"/>
    <w:pPr>
      <w:pBdr>
        <w:left w:val="single" w:sz="4" w:space="0" w:color="auto"/>
        <w:bottom w:val="single" w:sz="4" w:space="0" w:color="auto"/>
      </w:pBdr>
      <w:spacing w:before="100" w:beforeAutospacing="1" w:after="100" w:afterAutospacing="1"/>
      <w:ind w:firstLine="0"/>
      <w:jc w:val="center"/>
      <w:textAlignment w:val="top"/>
    </w:pPr>
    <w:rPr>
      <w:rFonts w:eastAsia="Times New Roman"/>
      <w:b/>
      <w:bCs/>
      <w:sz w:val="16"/>
      <w:szCs w:val="16"/>
    </w:rPr>
  </w:style>
  <w:style w:type="paragraph" w:customStyle="1" w:styleId="xl103">
    <w:name w:val="xl103"/>
    <w:basedOn w:val="Normal"/>
    <w:rsid w:val="00084F07"/>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rPr>
  </w:style>
  <w:style w:type="paragraph" w:customStyle="1" w:styleId="xl104">
    <w:name w:val="xl104"/>
    <w:basedOn w:val="Normal"/>
    <w:rsid w:val="00084F07"/>
    <w:pPr>
      <w:pBdr>
        <w:top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rPr>
  </w:style>
  <w:style w:type="paragraph" w:customStyle="1" w:styleId="xl105">
    <w:name w:val="xl105"/>
    <w:basedOn w:val="Normal"/>
    <w:rsid w:val="00084F07"/>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s="Times New Roman"/>
      <w:b/>
      <w:bCs/>
    </w:rPr>
  </w:style>
  <w:style w:type="paragraph" w:customStyle="1" w:styleId="xl106">
    <w:name w:val="xl106"/>
    <w:basedOn w:val="Normal"/>
    <w:rsid w:val="00084F07"/>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07">
    <w:name w:val="xl107"/>
    <w:basedOn w:val="Normal"/>
    <w:rsid w:val="00084F07"/>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08">
    <w:name w:val="xl108"/>
    <w:basedOn w:val="Normal"/>
    <w:rsid w:val="00084F07"/>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09">
    <w:name w:val="xl109"/>
    <w:basedOn w:val="Normal"/>
    <w:rsid w:val="00084F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16"/>
      <w:szCs w:val="16"/>
    </w:rPr>
  </w:style>
  <w:style w:type="paragraph" w:styleId="BalloonText">
    <w:name w:val="Balloon Text"/>
    <w:basedOn w:val="Normal"/>
    <w:link w:val="BalloonTextChar"/>
    <w:uiPriority w:val="99"/>
    <w:semiHidden/>
    <w:unhideWhenUsed/>
    <w:rsid w:val="00503721"/>
    <w:rPr>
      <w:rFonts w:ascii="Tahoma" w:hAnsi="Tahoma" w:cs="Tahoma"/>
      <w:sz w:val="16"/>
      <w:szCs w:val="16"/>
    </w:rPr>
  </w:style>
  <w:style w:type="character" w:customStyle="1" w:styleId="BalloonTextChar">
    <w:name w:val="Balloon Text Char"/>
    <w:basedOn w:val="DefaultParagraphFont"/>
    <w:link w:val="BalloonText"/>
    <w:uiPriority w:val="99"/>
    <w:semiHidden/>
    <w:rsid w:val="00503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9317-7C63-4DE3-88A2-E2BB1ED0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13</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burmaa</dc:creator>
  <cp:lastModifiedBy>burmaa</cp:lastModifiedBy>
  <cp:revision>99</cp:revision>
  <cp:lastPrinted>2017-06-28T06:17:00Z</cp:lastPrinted>
  <dcterms:created xsi:type="dcterms:W3CDTF">2017-04-05T11:57:00Z</dcterms:created>
  <dcterms:modified xsi:type="dcterms:W3CDTF">2017-06-28T06:17:00Z</dcterms:modified>
</cp:coreProperties>
</file>